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4F191" w14:textId="482B0A95" w:rsidR="005A03FF" w:rsidRPr="007C5157" w:rsidRDefault="008F0994" w:rsidP="007C51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Hlk65573987"/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>……………..</w:t>
      </w:r>
      <w:r w:rsidR="004D232B" w:rsidRPr="007C5157">
        <w:rPr>
          <w:rFonts w:ascii="Times New Roman" w:eastAsia="SimSun" w:hAnsi="Times New Roman" w:cs="Times New Roman"/>
          <w:kern w:val="3"/>
          <w:sz w:val="24"/>
          <w:szCs w:val="24"/>
        </w:rPr>
        <w:t xml:space="preserve">……………………………                                                                            </w:t>
      </w:r>
      <w:r w:rsidR="00050D8B" w:rsidRPr="007C515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</w:t>
      </w:r>
      <w:r w:rsidR="004D232B" w:rsidRPr="007C5157">
        <w:rPr>
          <w:rFonts w:ascii="Times New Roman" w:eastAsia="SimSun" w:hAnsi="Times New Roman" w:cs="Times New Roman"/>
          <w:kern w:val="3"/>
          <w:sz w:val="24"/>
          <w:szCs w:val="24"/>
        </w:rPr>
        <w:t xml:space="preserve">  </w:t>
      </w:r>
      <w:bookmarkStart w:id="1" w:name="_Hlk65661737"/>
    </w:p>
    <w:p w14:paraId="26D42D0E" w14:textId="77777777" w:rsidR="005A03FF" w:rsidRPr="007C5157" w:rsidRDefault="004D232B" w:rsidP="007C5157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>(pieczęć placówki)</w:t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7C5157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="005A03FF" w:rsidRPr="007C5157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</w:p>
    <w:bookmarkEnd w:id="1"/>
    <w:p w14:paraId="1061D4B6" w14:textId="77777777" w:rsidR="00FE1D54" w:rsidRDefault="00FE1D54" w:rsidP="007C5157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AF904AD" w14:textId="6994E6A9" w:rsidR="006A7612" w:rsidRPr="00776129" w:rsidRDefault="006A7612" w:rsidP="007C5157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REKRUTACJI</w:t>
      </w:r>
    </w:p>
    <w:p w14:paraId="3A2FD93E" w14:textId="43B6CE90" w:rsidR="00700585" w:rsidRPr="00776129" w:rsidRDefault="00603999" w:rsidP="007C5157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 zajęcia stałe </w:t>
      </w:r>
      <w:r w:rsidR="006A7612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Młodzieżowego Domu Kultury</w:t>
      </w:r>
      <w:r w:rsidR="00700585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A7612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5A03FF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Pruszkowie </w:t>
      </w:r>
    </w:p>
    <w:p w14:paraId="7C415649" w14:textId="4CD79E6C" w:rsidR="006A7612" w:rsidRPr="00776129" w:rsidRDefault="00776129" w:rsidP="007C5157">
      <w:pPr>
        <w:shd w:val="clear" w:color="auto" w:fill="FFFFFF"/>
        <w:spacing w:before="150" w:after="150" w:line="27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</w:t>
      </w:r>
      <w:r w:rsidR="005A03FF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szkolny</w:t>
      </w:r>
      <w:r w:rsidR="001E4149" w:rsidRPr="007761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2022/2023</w:t>
      </w:r>
    </w:p>
    <w:p w14:paraId="75D525EB" w14:textId="67705A82" w:rsidR="006A7612" w:rsidRPr="007C5157" w:rsidRDefault="006A7612" w:rsidP="007C51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Podstawa prawna:</w:t>
      </w:r>
    </w:p>
    <w:p w14:paraId="0D1CAF78" w14:textId="6816FBBE" w:rsidR="008A0DAD" w:rsidRPr="007C5157" w:rsidRDefault="006A7612" w:rsidP="007C515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100084110"/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</w:t>
      </w:r>
      <w:r w:rsidR="001E414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 (Dz. U. z 2021 r. poz. 1082, z późn. zm.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35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AA3A44" w14:textId="2D5CD722" w:rsidR="001E4149" w:rsidRPr="007C5157" w:rsidRDefault="008A0DAD" w:rsidP="007C515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>Uchwała nr XLIII</w:t>
      </w:r>
      <w:r w:rsidR="008F0994" w:rsidRPr="007C5157">
        <w:rPr>
          <w:rFonts w:ascii="Times New Roman" w:hAnsi="Times New Roman" w:cs="Times New Roman"/>
          <w:sz w:val="24"/>
          <w:szCs w:val="24"/>
        </w:rPr>
        <w:t>/359/2018 Rady Powiatu P</w:t>
      </w:r>
      <w:r w:rsidRPr="007C5157">
        <w:rPr>
          <w:rFonts w:ascii="Times New Roman" w:hAnsi="Times New Roman" w:cs="Times New Roman"/>
          <w:sz w:val="24"/>
          <w:szCs w:val="24"/>
        </w:rPr>
        <w:t>ruszkowskiego z dnia 27 marca 2018 r</w:t>
      </w:r>
      <w:r w:rsidR="001C7F1F" w:rsidRPr="007C5157">
        <w:rPr>
          <w:rFonts w:ascii="Times New Roman" w:hAnsi="Times New Roman" w:cs="Times New Roman"/>
          <w:sz w:val="24"/>
          <w:szCs w:val="24"/>
        </w:rPr>
        <w:t xml:space="preserve">. </w:t>
      </w:r>
      <w:r w:rsidRPr="007C5157">
        <w:rPr>
          <w:rFonts w:ascii="Times New Roman" w:hAnsi="Times New Roman" w:cs="Times New Roman"/>
          <w:sz w:val="24"/>
          <w:szCs w:val="24"/>
        </w:rPr>
        <w:t>w sprawie określenia kryteriów rekrutacji na zajęcia rozwijające zainteresowania lub uzdolnienia organizowane w placówkach oświatowo-wy</w:t>
      </w:r>
      <w:r w:rsidR="00553291" w:rsidRPr="007C5157">
        <w:rPr>
          <w:rFonts w:ascii="Times New Roman" w:hAnsi="Times New Roman" w:cs="Times New Roman"/>
          <w:sz w:val="24"/>
          <w:szCs w:val="24"/>
        </w:rPr>
        <w:t>chowawczych prowadzonych przez Powiat P</w:t>
      </w:r>
      <w:r w:rsidRPr="007C5157">
        <w:rPr>
          <w:rFonts w:ascii="Times New Roman" w:hAnsi="Times New Roman" w:cs="Times New Roman"/>
          <w:sz w:val="24"/>
          <w:szCs w:val="24"/>
        </w:rPr>
        <w:t>ruszkowski, liczby punktów za każde z tych kryteriów i dokumentów niezbędnych do ich potwierdzenia</w:t>
      </w:r>
      <w:r w:rsidR="00905216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E414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399087" w14:textId="2E110FB4" w:rsidR="001E4149" w:rsidRPr="007C5157" w:rsidRDefault="001E4149" w:rsidP="007C5157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7/ 2022 Rady Pedagogicznej MDK z dnia 11 lutego 2022 r. w  </w:t>
      </w:r>
      <w:r w:rsidR="00B235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Pr="007C5157">
        <w:rPr>
          <w:rFonts w:ascii="Times New Roman" w:hAnsi="Times New Roman" w:cs="Times New Roman"/>
          <w:sz w:val="24"/>
          <w:szCs w:val="24"/>
        </w:rPr>
        <w:t xml:space="preserve">przeprowadzenia badania zainteresowań i uzdolnień kierunkowych dla kandydatów </w:t>
      </w:r>
      <w:r w:rsidRPr="007C5157">
        <w:rPr>
          <w:rFonts w:ascii="Times New Roman" w:eastAsia="Calibri" w:hAnsi="Times New Roman" w:cs="Times New Roman"/>
          <w:sz w:val="24"/>
          <w:szCs w:val="24"/>
        </w:rPr>
        <w:t>ubiegających się o przyjęcie do placówki na warunkach ustalonych przez Radę Pedagogiczną</w:t>
      </w:r>
      <w:r w:rsidR="00B235B8" w:rsidRPr="007C5157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2"/>
    <w:p w14:paraId="0EB1CFC3" w14:textId="0C273B1E" w:rsidR="00951AB1" w:rsidRPr="007C5157" w:rsidRDefault="006A7612" w:rsidP="007C51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rekrutacji określa zasady przyjmowania dzieci i młodzieży do Młodzieżowego Domu Kultury </w:t>
      </w:r>
      <w:r w:rsidR="008A0DAD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</w:t>
      </w:r>
      <w:r w:rsidR="008A0DAD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5701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2022/2023</w:t>
      </w:r>
      <w:r w:rsidR="00951AB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86C9DC" w14:textId="7A7AB16F" w:rsidR="006A7612" w:rsidRPr="007C5157" w:rsidRDefault="00776129" w:rsidP="007C515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="006A7612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7EFADBDA" w14:textId="1B6FFD25" w:rsidR="006A7612" w:rsidRPr="007C5157" w:rsidRDefault="006A7612" w:rsidP="001239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i młodzież przyjmowane są na zajęcia stałe do Młodzieżowego Domu Kultury</w:t>
      </w:r>
      <w:r w:rsidR="0070058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35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Pruszkowie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</w:t>
      </w:r>
      <w:r w:rsidR="00B235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B235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przeprowadzeniu postępowania rekrutacyjnego.</w:t>
      </w:r>
    </w:p>
    <w:p w14:paraId="78D13FB7" w14:textId="3DA866F4" w:rsidR="006A7612" w:rsidRPr="007C5157" w:rsidRDefault="006A7612" w:rsidP="001239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 rekrutacyjne przeprowadza się na wolne miejsca na zajęcia organizowane przez placówkę.</w:t>
      </w:r>
    </w:p>
    <w:p w14:paraId="4FDFD303" w14:textId="34D7D9BC" w:rsidR="006A7612" w:rsidRPr="007C5157" w:rsidRDefault="006A7612" w:rsidP="001239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jest prowadzone </w:t>
      </w:r>
      <w:r w:rsidR="00951AB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organu prowadzącego placówkę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F01A4" w14:textId="28E9C7D4" w:rsidR="006A7612" w:rsidRPr="007C5157" w:rsidRDefault="00A21F68" w:rsidP="001239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Rodzice/opiekunowie prawni kandydatów kontynuujących udział w zajęciach stałych</w:t>
      </w:r>
      <w:r w:rsidR="00B8348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nowych kandydatów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deklarację o kontynuacji uczestnictwa</w:t>
      </w:r>
      <w:r w:rsidR="00B8348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wniosek o przyjęcie na zajęcia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70501579"/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formularz udostępniony na stronie internetowej MDK</w:t>
      </w:r>
      <w:bookmarkEnd w:id="3"/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F6A65C1" w14:textId="77777777" w:rsidR="00FB3471" w:rsidRPr="007C5157" w:rsidRDefault="00574A31" w:rsidP="001239F0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uczestniczyć w roku szkolnym </w:t>
      </w:r>
      <w:r w:rsidR="00D03A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maksymalnie </w:t>
      </w:r>
      <w:r w:rsidR="00897CB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3A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 rodzajach zajęć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0E1445B" w14:textId="77777777" w:rsidR="006A7612" w:rsidRPr="007C5157" w:rsidRDefault="006A7612" w:rsidP="007C5157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  celu  zapewnienia  </w:t>
      </w:r>
      <w:r w:rsidR="00574A3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odpowiedniej opieki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 </w:t>
      </w:r>
      <w:r w:rsidR="00574A3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 w MDK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rodzic/opiekun prawny przekazuje 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 MDK uznane przez niego za istotne dane o stanie zdrowia i rozwoju psychofizycznym kandydata.</w:t>
      </w:r>
    </w:p>
    <w:p w14:paraId="4978C5FE" w14:textId="77777777" w:rsidR="00FB3471" w:rsidRPr="007C5157" w:rsidRDefault="006A7612" w:rsidP="007C5157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stałe organizowane w placówce przyjmuje się kandydatów zamieszkałych na obszarze powiatu </w:t>
      </w:r>
      <w:r w:rsidR="008A0DAD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pruszkowskiego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999C036" w14:textId="3617C8A2" w:rsidR="00667B82" w:rsidRPr="007C5157" w:rsidRDefault="006A7612" w:rsidP="007C5157">
      <w:pPr>
        <w:numPr>
          <w:ilvl w:val="0"/>
          <w:numId w:val="2"/>
        </w:numPr>
        <w:shd w:val="clear" w:color="auto" w:fill="FFFFFF"/>
        <w:tabs>
          <w:tab w:val="num" w:pos="567"/>
        </w:tabs>
        <w:spacing w:before="100" w:beforeAutospacing="1" w:after="100" w:afterAutospacing="1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tym obszarem mogą być przyjęci na zajęcia w trybie postępowania uzupełniającego.</w:t>
      </w:r>
    </w:p>
    <w:p w14:paraId="3B352680" w14:textId="77777777" w:rsidR="007C5157" w:rsidRDefault="00EC7044" w:rsidP="007C5157">
      <w:pPr>
        <w:numPr>
          <w:ilvl w:val="0"/>
          <w:numId w:val="2"/>
        </w:numPr>
        <w:shd w:val="clear" w:color="auto" w:fill="FFFFFF"/>
        <w:tabs>
          <w:tab w:val="clear" w:pos="928"/>
          <w:tab w:val="num" w:pos="567"/>
          <w:tab w:val="num" w:pos="851"/>
          <w:tab w:val="left" w:pos="1134"/>
          <w:tab w:val="left" w:pos="1276"/>
        </w:tabs>
        <w:spacing w:before="100" w:beforeAutospacing="1" w:after="100" w:afterAutospacing="1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prowadzone jest w dwóch etapach</w:t>
      </w:r>
      <w:r w:rsidR="00667B8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8348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38D973" w14:textId="1A4A9B51" w:rsidR="00C73BF1" w:rsidRPr="007C5157" w:rsidRDefault="00C73BF1" w:rsidP="007C5157">
      <w:pPr>
        <w:numPr>
          <w:ilvl w:val="0"/>
          <w:numId w:val="2"/>
        </w:numPr>
        <w:shd w:val="clear" w:color="auto" w:fill="FFFFFF"/>
        <w:tabs>
          <w:tab w:val="clear" w:pos="928"/>
          <w:tab w:val="num" w:pos="567"/>
          <w:tab w:val="num" w:pos="851"/>
          <w:tab w:val="left" w:pos="1134"/>
          <w:tab w:val="left" w:pos="1276"/>
        </w:tabs>
        <w:spacing w:before="100" w:beforeAutospacing="1" w:after="100" w:afterAutospacing="1" w:line="276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etapie postępowania rekrutacyjnego brane są pod uwagę: </w:t>
      </w:r>
    </w:p>
    <w:p w14:paraId="0A539B17" w14:textId="3C0E9FC1" w:rsidR="00C73BF1" w:rsidRPr="007C5157" w:rsidRDefault="00C73BF1" w:rsidP="007C5157">
      <w:pPr>
        <w:numPr>
          <w:ilvl w:val="1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w art. 131, ust. 2 ustawy z dnia 14 grudnia 2016 r. Prawo oświatowe,</w:t>
      </w:r>
    </w:p>
    <w:p w14:paraId="445EEDBC" w14:textId="1F210D42" w:rsidR="00700585" w:rsidRPr="007C5157" w:rsidRDefault="00C73BF1" w:rsidP="007C5157">
      <w:pPr>
        <w:numPr>
          <w:ilvl w:val="1"/>
          <w:numId w:val="2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określone przez Radę Pedagogiczną placówki mocą uchwały nr 7/ 2022 z dnia 11 lutego 2022 r. w sprawie </w:t>
      </w:r>
      <w:r w:rsidRPr="007C5157">
        <w:rPr>
          <w:rFonts w:ascii="Times New Roman" w:hAnsi="Times New Roman" w:cs="Times New Roman"/>
          <w:sz w:val="24"/>
          <w:szCs w:val="24"/>
        </w:rPr>
        <w:t xml:space="preserve">przeprowadzenia badania zainteresowań i uzdolnień kierunkowych dla kandydatów </w:t>
      </w:r>
      <w:r w:rsidRPr="007C5157">
        <w:rPr>
          <w:rFonts w:ascii="Times New Roman" w:eastAsia="Calibri" w:hAnsi="Times New Roman" w:cs="Times New Roman"/>
          <w:sz w:val="24"/>
          <w:szCs w:val="24"/>
        </w:rPr>
        <w:t>ubiegających się o przyjęcie do placówki na warunkach ustalonych przez Radę Pedagogiczną</w:t>
      </w:r>
      <w:r w:rsidR="00995A6F" w:rsidRPr="007C515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8866275" w14:textId="5A6B2DAD" w:rsidR="00C73BF1" w:rsidRPr="007C5157" w:rsidRDefault="00C73BF1" w:rsidP="007C5157">
      <w:pPr>
        <w:pStyle w:val="Akapitzlist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przeprowadzany jest drugi etap.</w:t>
      </w:r>
    </w:p>
    <w:p w14:paraId="6A430324" w14:textId="11BE161D" w:rsidR="002552EA" w:rsidRPr="007C5157" w:rsidRDefault="002552EA" w:rsidP="007C5157">
      <w:pPr>
        <w:numPr>
          <w:ilvl w:val="0"/>
          <w:numId w:val="2"/>
        </w:numPr>
        <w:spacing w:after="1" w:line="276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>W przypadku przeprowadzenia pierwszego etapu postępowania rekrutacyjnego rodzic kandydata/opiekun prawny lub kandydat pełnoletni w terminie określonym przez dyrektora, jest zobowiązany złożyć (zgodnie z zasadami opisanymi w II</w:t>
      </w:r>
      <w:r w:rsidR="00862156" w:rsidRPr="007C5157">
        <w:rPr>
          <w:rFonts w:ascii="Times New Roman" w:hAnsi="Times New Roman" w:cs="Times New Roman"/>
          <w:sz w:val="24"/>
          <w:szCs w:val="24"/>
        </w:rPr>
        <w:t xml:space="preserve"> i III POSTĘPOWANIE REKRUTACYJNE</w:t>
      </w:r>
      <w:r w:rsidRPr="007C5157">
        <w:rPr>
          <w:rFonts w:ascii="Times New Roman" w:hAnsi="Times New Roman" w:cs="Times New Roman"/>
          <w:sz w:val="24"/>
          <w:szCs w:val="24"/>
        </w:rPr>
        <w:t>) dokumenty potwierdzające spełnianie przez kandydata kryteriów ustawowych (dokumenty są określone w art. 150 ust. 2 pkt 1 ustawy Prawo oświatowe).</w:t>
      </w:r>
    </w:p>
    <w:p w14:paraId="27DC7A56" w14:textId="06EC7E98" w:rsidR="002552EA" w:rsidRDefault="002552EA" w:rsidP="007C5157">
      <w:pPr>
        <w:numPr>
          <w:ilvl w:val="0"/>
          <w:numId w:val="2"/>
        </w:numPr>
        <w:spacing w:after="1" w:line="276" w:lineRule="auto"/>
        <w:ind w:right="94"/>
        <w:jc w:val="both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 xml:space="preserve">Dokumenty określone w art. 150 ust. 2 pkt 1 lit. b, c, d ww. ustawy mogą być składane w oryginale, notarialnie poświadczonej kopii albo w postaci urzędowo poświadczonego odpisu zgodnie z art. 76a </w:t>
      </w:r>
      <w:r w:rsidR="00AA65D4" w:rsidRPr="007C5157">
        <w:rPr>
          <w:rFonts w:ascii="Times New Roman" w:hAnsi="Times New Roman" w:cs="Times New Roman"/>
          <w:sz w:val="24"/>
          <w:szCs w:val="24"/>
        </w:rPr>
        <w:t xml:space="preserve">§ </w:t>
      </w:r>
      <w:r w:rsidRPr="007C5157">
        <w:rPr>
          <w:rFonts w:ascii="Times New Roman" w:hAnsi="Times New Roman" w:cs="Times New Roman"/>
          <w:sz w:val="24"/>
          <w:szCs w:val="24"/>
        </w:rPr>
        <w:t>1 ustawy z dnia 14 czerwca 1960 r. Kodeks postępowania administracyjnego (Dz. U. z 2021 r. poz. 735</w:t>
      </w:r>
      <w:r w:rsidR="00AA65D4" w:rsidRPr="007C5157">
        <w:rPr>
          <w:rFonts w:ascii="Times New Roman" w:hAnsi="Times New Roman" w:cs="Times New Roman"/>
          <w:sz w:val="24"/>
          <w:szCs w:val="24"/>
        </w:rPr>
        <w:t xml:space="preserve"> ze zm.</w:t>
      </w:r>
      <w:r w:rsidRPr="007C5157">
        <w:rPr>
          <w:rFonts w:ascii="Times New Roman" w:hAnsi="Times New Roman" w:cs="Times New Roman"/>
          <w:sz w:val="24"/>
          <w:szCs w:val="24"/>
        </w:rPr>
        <w:t>) lub wyciągu z dokumentu, a także w postaci kopii poświadczanej za zgodność z oryginałem przez rodzica kandydata/opiekuna prawnego/kandydata pełnoletniego.</w:t>
      </w:r>
    </w:p>
    <w:p w14:paraId="5F8CA8BA" w14:textId="487AE48E" w:rsidR="00CF3A82" w:rsidRPr="00E27865" w:rsidRDefault="00CF3A82" w:rsidP="00CF3A82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5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Uwzględniając zasady bezpieczeństwa i higieny pracy placówki, dyrektor określi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zarządzenia wytyczne zachowania bezpieczeństwa zdrowotnego w placówce, w tym organizację opieki w podmiocie, higienę, czyszczenie, dezynfekcję pomieszczeń i powierzchni oraz postepowanie w przypadku podejrzenia zakażenia </w:t>
      </w:r>
      <w:r w:rsidRPr="007C51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COVID-19 u personelu lub dziecka. </w:t>
      </w:r>
    </w:p>
    <w:p w14:paraId="2D9EF2CE" w14:textId="77777777" w:rsidR="00E27865" w:rsidRPr="00E27865" w:rsidRDefault="00E27865" w:rsidP="00E27865">
      <w:pPr>
        <w:shd w:val="clear" w:color="auto" w:fill="FFFFFF"/>
        <w:spacing w:before="100" w:beforeAutospacing="1" w:after="150" w:afterAutospacing="1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8D4098D" w14:textId="3197180F" w:rsidR="00C73BF1" w:rsidRPr="007C5157" w:rsidRDefault="00776129" w:rsidP="007C5157">
      <w:pPr>
        <w:shd w:val="clear" w:color="auto" w:fill="FFFFFF"/>
        <w:spacing w:before="100" w:beforeAutospacing="1" w:after="100" w:afterAutospacing="1" w:line="276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2. </w:t>
      </w:r>
      <w:r w:rsidR="00C73BF1"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</w:t>
      </w:r>
      <w:r w:rsidR="00B02729"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ERPOWANIE REKRUTACYJNE</w:t>
      </w:r>
      <w:r w:rsidR="00CF3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I</w:t>
      </w:r>
      <w:r w:rsidR="007A6295"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</w:t>
      </w:r>
    </w:p>
    <w:p w14:paraId="3456FA55" w14:textId="3B8CC300" w:rsidR="00A521CC" w:rsidRPr="007C5157" w:rsidRDefault="0093698C" w:rsidP="007C51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Dla wychowanków placówki n</w:t>
      </w:r>
      <w:r w:rsidR="00A521CC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a pierwszym etapie postepowania rekrutacyjnego odbywa się składanie dokumentacji celem potwierdzenia kontynuacji zajęć stałych w nowym roku szkolnym.</w:t>
      </w:r>
    </w:p>
    <w:p w14:paraId="0EBC2E4D" w14:textId="55CEE41B" w:rsidR="00A521CC" w:rsidRPr="007C5157" w:rsidRDefault="00A521CC" w:rsidP="007C51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nowych kandydatów ubiegających się o przyjęcie do placówki </w:t>
      </w:r>
      <w:r w:rsidR="0093698C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 uwagę kryt</w:t>
      </w:r>
      <w:r w:rsidR="006D071D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eria ustawowe, o których mowa w </w:t>
      </w:r>
      <w:r w:rsidR="0055329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131, ust. 2 ustawy </w:t>
      </w:r>
      <w:r w:rsidR="00176A1E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29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Prawo oświatowe </w:t>
      </w:r>
      <w:r w:rsidR="0093698C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kryteria Rady Pedagogicznej placówki, jeśli na dane zajęcia stałe zostało zorganizowane badanie predyspozycji uzdolnień i zainteresowań kierunkowych.   </w:t>
      </w:r>
    </w:p>
    <w:p w14:paraId="206DC6E3" w14:textId="2972D9F4" w:rsidR="00B02729" w:rsidRPr="007C5157" w:rsidRDefault="00B02729" w:rsidP="007C51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Przedtem jednak nowi kandydaci są zobligowani do złożenia wymaganej w regulaminie dokumentacji. </w:t>
      </w:r>
    </w:p>
    <w:p w14:paraId="599596D4" w14:textId="5C8275A0" w:rsidR="00EC7044" w:rsidRPr="007C5157" w:rsidRDefault="004561A2" w:rsidP="007C515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przyjęcia kandydata na podstawie art. 131, ust. 2 u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14 grudnia 2016 r.</w:t>
      </w:r>
      <w:r w:rsidR="0055329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to: </w:t>
      </w:r>
    </w:p>
    <w:p w14:paraId="5AC81ECD" w14:textId="1203E96B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ielodzietność rodziny, </w:t>
      </w:r>
    </w:p>
    <w:p w14:paraId="4A528BDE" w14:textId="0A1F1F7F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iepełnosprawność kandydata, </w:t>
      </w:r>
    </w:p>
    <w:p w14:paraId="5BCCA4FB" w14:textId="1E591B76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jednego z rodziców kandydata, </w:t>
      </w:r>
    </w:p>
    <w:p w14:paraId="54E20926" w14:textId="14E47171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wność obojga rodziców kandydata, </w:t>
      </w:r>
    </w:p>
    <w:p w14:paraId="7E85DA15" w14:textId="1FF6C27C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osprawność rodzeństwa kandydata, </w:t>
      </w:r>
    </w:p>
    <w:p w14:paraId="700C4B51" w14:textId="10D8DDF4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amotne wy</w:t>
      </w:r>
      <w:r w:rsidR="004561A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chowywanie kandydata w rodzinie, </w:t>
      </w:r>
    </w:p>
    <w:p w14:paraId="22B24DA6" w14:textId="019A02CB" w:rsidR="00EC7044" w:rsidRPr="007C5157" w:rsidRDefault="00D03AB8" w:rsidP="007C5157">
      <w:pPr>
        <w:pStyle w:val="Akapitzlist"/>
        <w:numPr>
          <w:ilvl w:val="1"/>
          <w:numId w:val="30"/>
        </w:numPr>
        <w:shd w:val="clear" w:color="auto" w:fill="FFFFFF"/>
        <w:tabs>
          <w:tab w:val="left" w:pos="1843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bjęcie kandydata pieczą zastępczą. </w:t>
      </w:r>
    </w:p>
    <w:p w14:paraId="0C69C6A5" w14:textId="58D604BB" w:rsidR="00E411FE" w:rsidRPr="007C5157" w:rsidRDefault="004561A2" w:rsidP="007C5157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 z wymienionych kryteriów </w:t>
      </w:r>
      <w:r w:rsidR="00893A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ma równorzędną wartość 1 pkt.</w:t>
      </w:r>
    </w:p>
    <w:p w14:paraId="76BDD448" w14:textId="631FD70A" w:rsidR="004561A2" w:rsidRPr="007C5157" w:rsidRDefault="004561A2" w:rsidP="007C5157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przez Radę Pedagogiczną placówki mocą uchwały nr 7/ 2022 z dnia 11 lutego 2022 r. to:</w:t>
      </w:r>
    </w:p>
    <w:p w14:paraId="5AC0C36F" w14:textId="77777777" w:rsidR="003F0FF9" w:rsidRPr="007C5157" w:rsidRDefault="003F0FF9" w:rsidP="007C5157">
      <w:pPr>
        <w:pStyle w:val="Akapitzlist"/>
        <w:numPr>
          <w:ilvl w:val="1"/>
          <w:numId w:val="17"/>
        </w:numPr>
        <w:tabs>
          <w:tab w:val="left" w:pos="1276"/>
          <w:tab w:val="left" w:pos="1418"/>
          <w:tab w:val="left" w:pos="1560"/>
        </w:tabs>
        <w:spacing w:before="360" w:after="36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>uzdolnienie (stwierdzony talent) w danej dziedzinie,</w:t>
      </w:r>
    </w:p>
    <w:p w14:paraId="301653C4" w14:textId="77777777" w:rsidR="003F0FF9" w:rsidRPr="007C5157" w:rsidRDefault="003F0FF9" w:rsidP="007C5157">
      <w:pPr>
        <w:pStyle w:val="Akapitzlist"/>
        <w:numPr>
          <w:ilvl w:val="1"/>
          <w:numId w:val="17"/>
        </w:numPr>
        <w:tabs>
          <w:tab w:val="left" w:pos="1276"/>
          <w:tab w:val="left" w:pos="1418"/>
          <w:tab w:val="left" w:pos="1560"/>
        </w:tabs>
        <w:spacing w:before="360" w:after="36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 xml:space="preserve">wrodzone predyspozycje w dziedzinie intelektualnej, ruchowej lub artystycznej przejawiające się ponadprzeciętnym stopniem sprawności w danej dziedzinie lub zdolnością do szybkiego uczenia się, </w:t>
      </w:r>
    </w:p>
    <w:p w14:paraId="639842E5" w14:textId="77777777" w:rsidR="003F0FF9" w:rsidRPr="007C5157" w:rsidRDefault="003F0FF9" w:rsidP="007C5157">
      <w:pPr>
        <w:pStyle w:val="Akapitzlist"/>
        <w:numPr>
          <w:ilvl w:val="1"/>
          <w:numId w:val="17"/>
        </w:numPr>
        <w:tabs>
          <w:tab w:val="left" w:pos="1276"/>
          <w:tab w:val="left" w:pos="1418"/>
          <w:tab w:val="left" w:pos="1560"/>
        </w:tabs>
        <w:spacing w:before="360" w:after="36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 xml:space="preserve">chęć poznania, głód wiedzy, zaciekawienie i dociekliwość, </w:t>
      </w:r>
    </w:p>
    <w:p w14:paraId="6FA13877" w14:textId="77777777" w:rsidR="003F0FF9" w:rsidRPr="007C5157" w:rsidRDefault="003F0FF9" w:rsidP="007C5157">
      <w:pPr>
        <w:pStyle w:val="Akapitzlist"/>
        <w:numPr>
          <w:ilvl w:val="1"/>
          <w:numId w:val="17"/>
        </w:numPr>
        <w:tabs>
          <w:tab w:val="left" w:pos="1276"/>
          <w:tab w:val="left" w:pos="1418"/>
          <w:tab w:val="left" w:pos="1560"/>
        </w:tabs>
        <w:spacing w:before="360" w:after="36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>przedstawienie umiejętności twórczych (dowolna forma),</w:t>
      </w:r>
    </w:p>
    <w:p w14:paraId="55962D0B" w14:textId="16218012" w:rsidR="003F0FF9" w:rsidRPr="007C5157" w:rsidRDefault="003F0FF9" w:rsidP="007C5157">
      <w:pPr>
        <w:pStyle w:val="Akapitzlist"/>
        <w:numPr>
          <w:ilvl w:val="1"/>
          <w:numId w:val="17"/>
        </w:numPr>
        <w:tabs>
          <w:tab w:val="left" w:pos="1276"/>
          <w:tab w:val="left" w:pos="1418"/>
          <w:tab w:val="left" w:pos="1560"/>
        </w:tabs>
        <w:spacing w:after="0" w:line="276" w:lineRule="auto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 xml:space="preserve">kultura osobista. </w:t>
      </w:r>
    </w:p>
    <w:p w14:paraId="6B4F64C2" w14:textId="37464E2F" w:rsidR="00666AF3" w:rsidRPr="007C5157" w:rsidRDefault="00666AF3" w:rsidP="007C5157">
      <w:pPr>
        <w:tabs>
          <w:tab w:val="left" w:pos="1134"/>
          <w:tab w:val="left" w:pos="1276"/>
          <w:tab w:val="left" w:pos="1418"/>
        </w:tabs>
        <w:spacing w:after="0" w:line="276" w:lineRule="auto"/>
        <w:ind w:left="851" w:hanging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E2014B" w:rsidRPr="007C5157">
        <w:rPr>
          <w:rFonts w:ascii="Times New Roman" w:eastAsia="Calibri" w:hAnsi="Times New Roman" w:cs="Times New Roman"/>
          <w:sz w:val="24"/>
          <w:szCs w:val="24"/>
        </w:rPr>
        <w:t xml:space="preserve">Powyższe kryteria oraz związana z nimi punktacja jest przyznawana kandydatom biorącym udział w organizowanym przez dyrektora placówki badaniu zainteresowań i uzdolnień kierunkowych dla kandydatów ubiegających się o przyjęcie do placówki na warunkach ustalonych przez Radę Pedagogiczną. </w:t>
      </w:r>
    </w:p>
    <w:p w14:paraId="020BF871" w14:textId="77777777" w:rsidR="00260CF9" w:rsidRPr="007C5157" w:rsidRDefault="00260CF9" w:rsidP="007C5157">
      <w:pPr>
        <w:pStyle w:val="Akapitzlist"/>
        <w:numPr>
          <w:ilvl w:val="0"/>
          <w:numId w:val="14"/>
        </w:numPr>
        <w:tabs>
          <w:tab w:val="left" w:pos="1134"/>
          <w:tab w:val="left" w:pos="1276"/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>Pozytywna ocena będąca wynikiem badania predyspozycji kierunkowych przekłada się na punktację:</w:t>
      </w:r>
    </w:p>
    <w:p w14:paraId="2046CB63" w14:textId="77777777" w:rsidR="00260CF9" w:rsidRPr="007C5157" w:rsidRDefault="00260CF9" w:rsidP="007C5157">
      <w:pPr>
        <w:pStyle w:val="Akapitzlist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spacing w:before="360"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>stwierdzone 3 różne kryteria występujące łącznie dają 1 punkt,</w:t>
      </w:r>
    </w:p>
    <w:p w14:paraId="56F5619E" w14:textId="48BEE2DC" w:rsidR="00260CF9" w:rsidRPr="007C5157" w:rsidRDefault="00260CF9" w:rsidP="007C5157">
      <w:pPr>
        <w:pStyle w:val="Akapitzlist"/>
        <w:numPr>
          <w:ilvl w:val="1"/>
          <w:numId w:val="19"/>
        </w:numPr>
        <w:tabs>
          <w:tab w:val="left" w:pos="1134"/>
          <w:tab w:val="left" w:pos="1276"/>
          <w:tab w:val="left" w:pos="1418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stwierdzone 4 – 5 kryteriów występujących łącznie daje 2 punkty.  </w:t>
      </w:r>
    </w:p>
    <w:p w14:paraId="27380D66" w14:textId="11522C2A" w:rsidR="00E2014B" w:rsidRPr="007C5157" w:rsidRDefault="00260CF9" w:rsidP="007C5157">
      <w:pPr>
        <w:tabs>
          <w:tab w:val="left" w:pos="1134"/>
          <w:tab w:val="left" w:pos="1276"/>
          <w:tab w:val="left" w:pos="1418"/>
        </w:tabs>
        <w:spacing w:after="0" w:line="276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157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E2014B" w:rsidRPr="007C5157">
        <w:rPr>
          <w:rFonts w:ascii="Times New Roman" w:eastAsia="Calibri" w:hAnsi="Times New Roman" w:cs="Times New Roman"/>
          <w:sz w:val="24"/>
          <w:szCs w:val="24"/>
        </w:rPr>
        <w:t xml:space="preserve"> Udział kandydata w organizowanym badaniu uzdolnień kierunkowych odbywa się na wolne miejsca, którymi dysponuje placówka. </w:t>
      </w:r>
    </w:p>
    <w:p w14:paraId="10ABD1CD" w14:textId="77777777" w:rsidR="00CF3A82" w:rsidRDefault="00CF3A82" w:rsidP="007C5157">
      <w:pPr>
        <w:pStyle w:val="Akapitzlist"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253678" w14:textId="4F86232B" w:rsidR="007A6295" w:rsidRPr="007C5157" w:rsidRDefault="002D6021" w:rsidP="007C5157">
      <w:pPr>
        <w:pStyle w:val="Akapitzlist"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761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3. </w:t>
      </w:r>
      <w:r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</w:t>
      </w:r>
      <w:r w:rsidR="00CF3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POWANIE REKRUTACYJNE – II</w:t>
      </w:r>
      <w:r w:rsidR="007A6295" w:rsidRPr="007C5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</w:t>
      </w:r>
    </w:p>
    <w:p w14:paraId="169D2428" w14:textId="77777777" w:rsidR="00BD1150" w:rsidRPr="007C5157" w:rsidRDefault="00BD1150" w:rsidP="007C5157">
      <w:pPr>
        <w:pStyle w:val="Akapitzlist"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5B6E6" w14:textId="0C6AFA1D" w:rsidR="002E3A4B" w:rsidRPr="007C5157" w:rsidRDefault="00F4401C" w:rsidP="007C515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kandydató</w:t>
      </w:r>
      <w:r w:rsidR="002E3A4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równorzędnych wyników na pierwszym etapie postepowania rekrutacyjnego obowiązują </w:t>
      </w:r>
      <w:r w:rsidR="00960386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2E3A4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określone n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 </w:t>
      </w:r>
      <w:r w:rsidR="00EC7044" w:rsidRPr="007C5157">
        <w:rPr>
          <w:rFonts w:ascii="Times New Roman" w:hAnsi="Times New Roman" w:cs="Times New Roman"/>
          <w:sz w:val="24"/>
          <w:szCs w:val="24"/>
        </w:rPr>
        <w:t>Uchwały nr XLIII</w:t>
      </w:r>
      <w:r w:rsidR="002E3A4B" w:rsidRPr="007C5157">
        <w:rPr>
          <w:rFonts w:ascii="Times New Roman" w:hAnsi="Times New Roman" w:cs="Times New Roman"/>
          <w:sz w:val="24"/>
          <w:szCs w:val="24"/>
        </w:rPr>
        <w:t xml:space="preserve">/ </w:t>
      </w:r>
      <w:r w:rsidR="00E22F46" w:rsidRPr="007C5157">
        <w:rPr>
          <w:rFonts w:ascii="Times New Roman" w:hAnsi="Times New Roman" w:cs="Times New Roman"/>
          <w:sz w:val="24"/>
          <w:szCs w:val="24"/>
        </w:rPr>
        <w:t>359/2018 Rady Powiatu P</w:t>
      </w:r>
      <w:r w:rsidR="00EC7044" w:rsidRPr="007C5157">
        <w:rPr>
          <w:rFonts w:ascii="Times New Roman" w:hAnsi="Times New Roman" w:cs="Times New Roman"/>
          <w:sz w:val="24"/>
          <w:szCs w:val="24"/>
        </w:rPr>
        <w:t>ruszkowskiego z dnia 27 marca 2018 r. w sprawie określenia kryteriów rekrutacji na zajęcia rozwijające zainteresowania lub uzdolnienia organizowane w placówkach oświatowo</w:t>
      </w:r>
      <w:r w:rsidR="00BB7C32" w:rsidRPr="007C5157">
        <w:rPr>
          <w:rFonts w:ascii="Times New Roman" w:hAnsi="Times New Roman" w:cs="Times New Roman"/>
          <w:sz w:val="24"/>
          <w:szCs w:val="24"/>
        </w:rPr>
        <w:t xml:space="preserve"> </w:t>
      </w:r>
      <w:r w:rsidR="00EC7044" w:rsidRPr="007C5157">
        <w:rPr>
          <w:rFonts w:ascii="Times New Roman" w:hAnsi="Times New Roman" w:cs="Times New Roman"/>
          <w:sz w:val="24"/>
          <w:szCs w:val="24"/>
        </w:rPr>
        <w:t>-wy</w:t>
      </w:r>
      <w:r w:rsidR="00BB7C32" w:rsidRPr="007C5157">
        <w:rPr>
          <w:rFonts w:ascii="Times New Roman" w:hAnsi="Times New Roman" w:cs="Times New Roman"/>
          <w:sz w:val="24"/>
          <w:szCs w:val="24"/>
        </w:rPr>
        <w:t>chowawczych prowadzonych przez Powiat P</w:t>
      </w:r>
      <w:r w:rsidR="00EC7044" w:rsidRPr="007C5157">
        <w:rPr>
          <w:rFonts w:ascii="Times New Roman" w:hAnsi="Times New Roman" w:cs="Times New Roman"/>
          <w:sz w:val="24"/>
          <w:szCs w:val="24"/>
        </w:rPr>
        <w:t>ruszkowski, liczby punktów za każde z tych kryteriów i dokumentów niezbędnych do ich potwierdzenia</w:t>
      </w:r>
      <w:r w:rsidR="002E3A4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59B073" w14:textId="30FF4CDE" w:rsidR="00EC7044" w:rsidRPr="007C5157" w:rsidRDefault="002E3A4B" w:rsidP="007C515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etapie postępowania rekrutacyjnego </w:t>
      </w:r>
      <w:r w:rsidR="00960386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uchwały organu prowadzącego placówkę są brane </w:t>
      </w:r>
      <w:r w:rsidR="00EC704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pod uwagę następujące kryteria:</w:t>
      </w:r>
    </w:p>
    <w:p w14:paraId="00B8B247" w14:textId="0AE28B1D" w:rsidR="00960386" w:rsidRPr="007C5157" w:rsidRDefault="00960386" w:rsidP="007C5157">
      <w:pPr>
        <w:pStyle w:val="Akapitzlist"/>
        <w:numPr>
          <w:ilvl w:val="1"/>
          <w:numId w:val="25"/>
        </w:numPr>
        <w:shd w:val="clear" w:color="auto" w:fill="FFFFFF"/>
        <w:spacing w:before="100" w:beforeAutospacing="1" w:after="100" w:afterAutospacing="1" w:line="276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którego 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odzic/opiekun prawny kandydatki/ka mieszka na terenie powiatu pruszkowskiego i rozlicza podatek dochodowy od osób fizycznych w Urzędzie Skarbowym w Pruszkowie lub kandydat/ka pełnoletni/a mieszkający/a na terenie powiatu pruszkowskiego i rozlicza podatek dochodowy od osób fizycznych w Urzędzie Skarbowym w Pruszkowie – 2 punkty, </w:t>
      </w:r>
    </w:p>
    <w:p w14:paraId="64D2E8C4" w14:textId="2AF49391" w:rsidR="00EC7044" w:rsidRPr="007C5157" w:rsidRDefault="00D03AB8" w:rsidP="007C5157">
      <w:pPr>
        <w:pStyle w:val="Akapitzlist"/>
        <w:numPr>
          <w:ilvl w:val="1"/>
          <w:numId w:val="25"/>
        </w:numPr>
        <w:shd w:val="clear" w:color="auto" w:fill="FFFFFF"/>
        <w:spacing w:before="100" w:beforeAutospacing="1" w:after="100" w:afterAutospacing="1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hAnsi="Times New Roman" w:cs="Times New Roman"/>
          <w:bCs/>
          <w:sz w:val="24"/>
          <w:szCs w:val="24"/>
          <w:lang w:eastAsia="pl-PL"/>
        </w:rPr>
        <w:t>r</w:t>
      </w:r>
      <w:r w:rsidR="00EC7044" w:rsidRPr="007C515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odzina kandydatki/a jest objęta opieką ośrodka pomocy </w:t>
      </w:r>
      <w:r w:rsidR="00960386" w:rsidRPr="007C515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społecznej – 3 punkty, </w:t>
      </w:r>
    </w:p>
    <w:p w14:paraId="630AA806" w14:textId="3A3C5372" w:rsidR="002E3A4B" w:rsidRPr="007C5157" w:rsidRDefault="00D03AB8" w:rsidP="007C5157">
      <w:pPr>
        <w:pStyle w:val="Akapitzlist"/>
        <w:numPr>
          <w:ilvl w:val="1"/>
          <w:numId w:val="25"/>
        </w:numPr>
        <w:shd w:val="clear" w:color="auto" w:fill="FFFFFF"/>
        <w:spacing w:before="100" w:beforeAutospacing="1" w:after="100" w:afterAutospacing="1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EC7044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odzeństwo kandydatki/a, uczestniczyło w roku szkolnym poprzedzającym postępowanie rekrutacyjne w zajęciach w tej samej </w:t>
      </w:r>
      <w:r w:rsidR="00960386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placówce oświatowo-wychowawczej – 1 punkt. </w:t>
      </w:r>
    </w:p>
    <w:p w14:paraId="37B9E3EF" w14:textId="4FD508EC" w:rsidR="005C5284" w:rsidRPr="007C5157" w:rsidRDefault="005C5284" w:rsidP="007C5157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niezbędnymi do potwierdzenia kryteriów, o których mowa w ust. 2 regulaminu są odpowiednio:</w:t>
      </w:r>
    </w:p>
    <w:p w14:paraId="3AC4274B" w14:textId="10DEC33A" w:rsidR="005C5284" w:rsidRPr="007C5157" w:rsidRDefault="00555FE8" w:rsidP="007C5157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6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</w:t>
      </w:r>
      <w:r w:rsidR="00772C23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otwierdzające fakt złożenia do Urzędu S</w:t>
      </w:r>
      <w:r w:rsidR="001476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karbowego w Pruszkowie zeznania o wysokości osiągniętego dochodu (poniesionej straty), </w:t>
      </w:r>
    </w:p>
    <w:p w14:paraId="403AF1BD" w14:textId="0922CC2A" w:rsidR="00147679" w:rsidRPr="007C5157" w:rsidRDefault="00555FE8" w:rsidP="007C5157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6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rodzica lub opiekuna prawnego pełnoletniego kandydata o objęciu rodziny opieką ośrodka pomocy społecznej, w tym asystenta rodziny, </w:t>
      </w:r>
    </w:p>
    <w:p w14:paraId="53ADE952" w14:textId="25EB8741" w:rsidR="00147679" w:rsidRPr="007C5157" w:rsidRDefault="00555FE8" w:rsidP="007C5157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476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rodzica lub prawnego opiekuna albo pełnoletniego kandydata o uczestnictwie rodzeństwa w roku szklonym poprzedzają</w:t>
      </w:r>
      <w:r w:rsidR="000B447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cym postępowanie rekrutacyjne, na</w:t>
      </w:r>
      <w:r w:rsidR="0014767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zajęciach w tej samej placówce oświatowo – wychowawczej. </w:t>
      </w:r>
    </w:p>
    <w:p w14:paraId="3D7E0610" w14:textId="4875A76F" w:rsidR="002E3A4B" w:rsidRPr="007C5157" w:rsidRDefault="006A7612" w:rsidP="007C5157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</w:t>
      </w:r>
      <w:r w:rsidR="009B68C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pełnego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rekrutacyjnego placówka nadal dysponuje wolnymi miejscami, 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placówki przeprowadza postępowanie uzupełniające.</w:t>
      </w:r>
      <w:r w:rsidR="002E3A4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20DBF0" w14:textId="27081801" w:rsidR="0097007C" w:rsidRPr="007C5157" w:rsidRDefault="00A335AB" w:rsidP="007C5157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przyjętych na zajęcia, zgromadzone w celach postępowania rekrutacyjnego, oraz dokumentacja postępowania rekrutacyjnego są przechowywan</w:t>
      </w:r>
      <w:r w:rsidR="000F7F3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e nie dłużej niż do końca roku szkolnego, w którym kandydat uczestniczył w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stałych prowadzonych w placówce.</w:t>
      </w:r>
    </w:p>
    <w:p w14:paraId="02DBE3AC" w14:textId="1DF0D1CF" w:rsidR="00BF0EDE" w:rsidRPr="007C5157" w:rsidRDefault="00A335AB" w:rsidP="007C5157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na zajęcia, zgromadzone w cela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postępowania rekrutacyjnego 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dokumentacja postępowania rekrutacyjnego są przechowywane przez okres roku</w:t>
      </w:r>
      <w:r w:rsidR="00BF0EDE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szkolnego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na rozstrzygnięcie dyrektora placówki została wniesiona skarga do sądu administracyjnego i postępowanie nie zostało zakończone prawomocnym wyrokiem. </w:t>
      </w:r>
    </w:p>
    <w:p w14:paraId="6C97AFCA" w14:textId="615CFF22" w:rsidR="0097007C" w:rsidRPr="007C5157" w:rsidRDefault="006A7612" w:rsidP="007C5157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danych osobowych lub rezygnacji z zajęć rodzic</w:t>
      </w:r>
      <w:r w:rsidR="00BF0EDE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/ prawny opiekun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poinformowania o tym </w:t>
      </w:r>
      <w:r w:rsidR="0091436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fakcie</w:t>
      </w:r>
      <w:r w:rsidR="00D03AB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mailową na adres </w:t>
      </w:r>
      <w:hyperlink r:id="rId8" w:history="1">
        <w:r w:rsidR="0097007C" w:rsidRPr="007C515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sekretariat@mdkpruszkow.pl</w:t>
        </w:r>
      </w:hyperlink>
      <w:r w:rsidR="0091436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395FF0" w14:textId="214A1D49" w:rsidR="006A7612" w:rsidRPr="007C5157" w:rsidRDefault="006A7612" w:rsidP="007C5157">
      <w:pPr>
        <w:pStyle w:val="Akapitzlist"/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jest obligatoryjne w zakresie wymaganym ustawą </w:t>
      </w:r>
      <w:r w:rsidR="007A629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14 grudnia 2016 r. Prawo oświatowe. </w:t>
      </w:r>
    </w:p>
    <w:p w14:paraId="1A3CC5D2" w14:textId="5D4A8C5F" w:rsidR="006A7612" w:rsidRPr="007C5157" w:rsidRDefault="00776129" w:rsidP="007C5157">
      <w:pPr>
        <w:shd w:val="clear" w:color="auto" w:fill="FFFFFF"/>
        <w:spacing w:before="100" w:beforeAutospacing="1" w:after="150" w:afterAutospacing="1"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="00527C2B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</w:t>
      </w:r>
      <w:r w:rsidR="003D6FE6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3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ZASADY </w:t>
      </w:r>
      <w:r w:rsidR="003D6FE6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="00CF3A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="00D30ED5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ZAJĘCIA STAŁE</w:t>
      </w:r>
    </w:p>
    <w:p w14:paraId="22EE549D" w14:textId="15904517" w:rsidR="00240639" w:rsidRPr="007C5157" w:rsidRDefault="00B83489" w:rsidP="007C5157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anie rekrutacyjne przeprowadza Komisja R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ekrutacyjna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MDK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pow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ołana przez dyrektora placówki, zwana dalej Komisją.</w:t>
      </w:r>
    </w:p>
    <w:p w14:paraId="4FB995B6" w14:textId="70B5D25D" w:rsidR="00B83489" w:rsidRPr="007C5157" w:rsidRDefault="00B83489" w:rsidP="007C515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ktor wyznacza przewodniczącego K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omisji.</w:t>
      </w:r>
    </w:p>
    <w:p w14:paraId="78F29ABB" w14:textId="2ED0B69C" w:rsidR="006A7612" w:rsidRPr="007C5157" w:rsidRDefault="006A7612" w:rsidP="007C5157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Do zadań 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 w szczególności:</w:t>
      </w:r>
    </w:p>
    <w:p w14:paraId="0E26F0F2" w14:textId="77777777" w:rsidR="006A7612" w:rsidRPr="007C5157" w:rsidRDefault="006A7612" w:rsidP="007C5157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wniosków pod względem formalnym,</w:t>
      </w:r>
    </w:p>
    <w:p w14:paraId="06F634E1" w14:textId="77777777" w:rsidR="006A7612" w:rsidRPr="007C5157" w:rsidRDefault="00B66FD0" w:rsidP="007C5157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i podanie do publicznej wiadomości listy kandydatów zakwalifikowanych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niezakwalifikowanych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5761B9" w14:textId="01AD4E00" w:rsidR="00693FEA" w:rsidRPr="007C5157" w:rsidRDefault="006A7612" w:rsidP="007C5157">
      <w:pPr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</w:t>
      </w:r>
      <w:r w:rsidR="00FD78D3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FD0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nieprzyjętych, zawierającej</w:t>
      </w:r>
      <w:r w:rsidR="00FD78D3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zakodowane dane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kandydatów</w:t>
      </w:r>
      <w:r w:rsidR="00F7674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71AE9E" w14:textId="5DB0CAFC" w:rsidR="00B83489" w:rsidRPr="007C5157" w:rsidRDefault="006A7612" w:rsidP="007C5157">
      <w:pPr>
        <w:numPr>
          <w:ilvl w:val="0"/>
          <w:numId w:val="2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protokołu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rekrutacyjnego.</w:t>
      </w:r>
    </w:p>
    <w:p w14:paraId="3C091B3E" w14:textId="1D945AC2" w:rsidR="00B83489" w:rsidRPr="007C5157" w:rsidRDefault="00B83489" w:rsidP="007C5157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</w:t>
      </w:r>
      <w:r w:rsidR="001A56E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zajęcia stałe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do Młodzieżowego Domu Kultury prowadzona jest </w:t>
      </w:r>
      <w:r w:rsidR="0023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9</w:t>
      </w:r>
      <w:r w:rsidR="00E278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314ED6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27089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14ED6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czerwca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2022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Pr="007C51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6DF6E" w14:textId="62AF3E60" w:rsidR="00B83489" w:rsidRPr="007C5157" w:rsidRDefault="004B656E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Składanie deklaracji o kontynuacji zajęć stałych odbywa się </w:t>
      </w:r>
      <w:r w:rsidR="00E278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23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terminie od 9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2371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bookmarkStart w:id="4" w:name="_GoBack"/>
      <w:bookmarkEnd w:id="4"/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2022</w:t>
      </w:r>
      <w:r w:rsidR="00B83489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 etap rekrutacji).</w:t>
      </w:r>
    </w:p>
    <w:p w14:paraId="39E26954" w14:textId="6677C667" w:rsidR="00B83489" w:rsidRDefault="004B656E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Składanie wniosków</w:t>
      </w:r>
      <w:r w:rsidR="00B83489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przyjęcie dla nowych kandyda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tów </w:t>
      </w:r>
      <w:r w:rsidR="00E278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poprzez formularz on – line i doręczenia formularza papierowego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odbywa się </w:t>
      </w:r>
      <w:r w:rsidR="00EE1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 16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  <w:r w:rsidR="00EE1F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maja 2022</w:t>
      </w:r>
      <w:r w:rsidR="00B83489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 etap rekrutacji). </w:t>
      </w:r>
    </w:p>
    <w:p w14:paraId="1B9D305B" w14:textId="0DD86769" w:rsidR="00E27865" w:rsidRPr="00D40E02" w:rsidRDefault="00E27865" w:rsidP="004B65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dyrektora </w:t>
      </w:r>
      <w:r w:rsidR="00D40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</w:t>
      </w:r>
      <w:r w:rsidRPr="00D40E0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badania predyspozycji  zainteresowań i uzdolnień kierunkowych na zajęcia stałe na warunkach przyjętych przez Radę Pedagogiczną placówki -  20 maja 2022 r.</w:t>
      </w:r>
    </w:p>
    <w:p w14:paraId="64FD14DA" w14:textId="5BC6E48D" w:rsidR="00E27865" w:rsidRDefault="00E27865" w:rsidP="004B65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Opublikowanie harmonogramu badania predyspozycji zainteresowań i uzdolnień kierunkowych nowych kandydatów na zajęcia stałe na warunkach przyjętych przez Radę Pedagogiczną MDK  - 23 maja 2022 r.</w:t>
      </w:r>
    </w:p>
    <w:p w14:paraId="7772952A" w14:textId="142BE6CF" w:rsidR="004B656E" w:rsidRPr="007C5157" w:rsidRDefault="004B656E" w:rsidP="004B65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Badania mają na celu skierowanie uczestników zajęć do odpowiednich grup zgodnych z poziomem wiedzy i umiejętności. </w:t>
      </w:r>
    </w:p>
    <w:p w14:paraId="01D166B2" w14:textId="7000A7B8" w:rsidR="004B656E" w:rsidRPr="007C5157" w:rsidRDefault="004B656E" w:rsidP="004B65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(sposób) p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 uzdolnień kierunkowych powierza się nauczycielowi prowadzącemu zajęcia.</w:t>
      </w:r>
    </w:p>
    <w:p w14:paraId="5DD80764" w14:textId="31A357EB" w:rsidR="004B656E" w:rsidRDefault="004B656E" w:rsidP="004B656E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badania predyspozycji zainteresowań i uzdolnień kierunkowych nowych kandydatów od</w:t>
      </w:r>
      <w:r w:rsidR="00E278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czerwca 2022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 etap rekrutacji). </w:t>
      </w:r>
    </w:p>
    <w:p w14:paraId="70B5EE1D" w14:textId="5DC4F478" w:rsidR="004B656E" w:rsidRPr="007C5157" w:rsidRDefault="004B656E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Weryfikacja dokumentacji (wniosków o przyjęcie) o równorzędnej punktacji </w:t>
      </w:r>
      <w:r w:rsidR="00CF3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I etapie rekrutacji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uwzględniająca kryteria organu prowadzącego</w:t>
      </w:r>
      <w:r w:rsidR="00CF3A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odbywa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20 – 24 czerwca 20222 r. (II etap rekrutacji).</w:t>
      </w:r>
    </w:p>
    <w:p w14:paraId="3A084FF3" w14:textId="65A16ED4" w:rsidR="00B83489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kandydatów przyjętych i nieprzyjętych podaje się do publicznej wiadomości poprzez umieszczenie </w:t>
      </w:r>
      <w:r w:rsidR="004B6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na stronie internetowej </w:t>
      </w:r>
      <w:r w:rsidR="00693FE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0A7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uwagi na ochronę danych osobowych l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isty zawierają </w:t>
      </w:r>
      <w:r w:rsidR="007039B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 postaci </w:t>
      </w:r>
      <w:r w:rsidR="00A21F6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zakodowanej</w:t>
      </w:r>
      <w:r w:rsidR="00B8348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9F3AD4" w14:textId="66FDFA50" w:rsidR="00B83489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podania list przyjętych kandydatów ustala się na</w:t>
      </w:r>
      <w:r w:rsidR="00693FE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0F0F5C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7 czerwca 2022</w:t>
      </w:r>
      <w:r w:rsidR="00693FE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</w:p>
    <w:p w14:paraId="62CCF1BE" w14:textId="6F65B9F9" w:rsidR="00B83489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kandydatów nieprzyjętych, rodzic/opiekun prawny lub kandydat pełnoletni może wystąpić do komisji rekrutacyjnej z wnioskiem o sporządzenie uzasadnienia odmowy przyjęcia do placówki</w:t>
      </w:r>
      <w:r w:rsidR="00A21F6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45550B" w14:textId="43B2EAB6" w:rsidR="00B83489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odmowy przyjęcia z podaniem przyczyn przygotowuje na piśmie przewodniczący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wystąpienia z pismem rodzica/opiekuna prawnego  kandydata lub kandydata pełnoletniego</w:t>
      </w:r>
      <w:r w:rsidR="00A21F6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39B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C24276" w14:textId="40C7C04F" w:rsidR="00B83489" w:rsidRPr="007C5157" w:rsidRDefault="00B66FD0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kandydata lub kand</w:t>
      </w:r>
      <w:r w:rsidR="00914367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 pełnoletni może wnieść do 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MDK odwołanie od rozstrzygnięcia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7 dni od dnia  otrzymania uzasadnienia</w:t>
      </w:r>
      <w:r w:rsidR="00A21F6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353E2E" w14:textId="681E7E8F" w:rsidR="005C5284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rozpatruje odwołania od rozstrzygnięcia </w:t>
      </w:r>
      <w:r w:rsidR="00240639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otrzymania odwołania. </w:t>
      </w:r>
    </w:p>
    <w:p w14:paraId="0D41D1D3" w14:textId="01AD4290" w:rsidR="00B83489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rozstrzygnięcie 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MDK służy skarga do sądu administracyjnego.</w:t>
      </w:r>
    </w:p>
    <w:p w14:paraId="4ED9AAFE" w14:textId="01053DC7" w:rsidR="005C5284" w:rsidRPr="007C5157" w:rsidRDefault="00B71A37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od </w:t>
      </w:r>
      <w:r w:rsidR="000F0F5C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1 –</w:t>
      </w:r>
      <w:r w:rsidR="009D534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 lipca</w:t>
      </w:r>
      <w:r w:rsidR="005C6D9F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 lub opiekun prawny kandydata musi potwierdzić wolę uczęszczania na zajęcia, na które został </w:t>
      </w:r>
      <w:r w:rsidR="00270B9D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akwalifikowany. </w:t>
      </w:r>
    </w:p>
    <w:p w14:paraId="7C76260B" w14:textId="4D7CF4FF" w:rsidR="00B83489" w:rsidRPr="007C5157" w:rsidRDefault="00B71A37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woli dotyczy zarówno nowych kandydatów jak i </w:t>
      </w:r>
      <w:r w:rsidR="00574A3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kontynuujących zajęcia.</w:t>
      </w:r>
    </w:p>
    <w:p w14:paraId="08BB7B05" w14:textId="7740652B" w:rsidR="006A7612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przeprowadzeniu postępowania rekrutacyjnego placówka nadal dysponuje wolnymi miejscami w stałych formach zajęć, 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przeprowadza rekrutację uzupełniającą.</w:t>
      </w:r>
    </w:p>
    <w:p w14:paraId="1B6B3600" w14:textId="7DA28CBC" w:rsidR="006A7612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uzupełniająca prowadzona jest w </w:t>
      </w:r>
      <w:r w:rsidR="00DA0A7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Młodzieżowym Domu Kultury</w:t>
      </w:r>
      <w:r w:rsidR="0052589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</w:t>
      </w:r>
      <w:r w:rsidR="000F0F5C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22 – 31 sierpnia 2022</w:t>
      </w:r>
      <w:r w:rsidR="00914367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B0366E7" w14:textId="292AB463" w:rsidR="006A7612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uzupełniającym obowią</w:t>
      </w:r>
      <w:r w:rsidR="005C528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zują takie same zasady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rekrutacji.</w:t>
      </w:r>
    </w:p>
    <w:p w14:paraId="4C8FA201" w14:textId="449190ED" w:rsidR="006A7612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opublikowania list przyjętych kandydatów z rekrutacji uzupełniającej ustala</w:t>
      </w:r>
      <w:r w:rsidR="0052589B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się na </w:t>
      </w:r>
      <w:r w:rsidR="00367FEE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 września 2022</w:t>
      </w:r>
      <w:r w:rsidR="001C7F1F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D78D3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14:paraId="3D46E465" w14:textId="77777777" w:rsidR="006A7612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nieprzyjęci z powodu braku miejsc umieszczeni są na liście rezerwowej.</w:t>
      </w:r>
    </w:p>
    <w:p w14:paraId="12C9A0FC" w14:textId="21D74A1E" w:rsidR="005C5284" w:rsidRPr="007C5157" w:rsidRDefault="006A7612" w:rsidP="007C5157">
      <w:pPr>
        <w:pStyle w:val="Akapitzlist"/>
        <w:numPr>
          <w:ilvl w:val="0"/>
          <w:numId w:val="3"/>
        </w:numPr>
        <w:shd w:val="clear" w:color="auto" w:fill="FFFFFF"/>
        <w:tabs>
          <w:tab w:val="left" w:pos="3119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Młodzieżowy Dom Kultury</w:t>
      </w:r>
      <w:r w:rsidR="004B65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wolnymi miejscami 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 </w:t>
      </w:r>
      <w:r w:rsidR="00367FEE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693FEA"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września 2021</w:t>
      </w:r>
      <w:r w:rsidRPr="007C51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, nowi</w:t>
      </w:r>
      <w:r w:rsidR="00574A31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 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przyjmowani do placówki  w ciągu roku szkolnego na wniosek rodziców/opiekunów prawnych lub samego kandydata – o ile jest pełnoletni</w:t>
      </w:r>
      <w:r w:rsidR="005C5284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B4BCF9" w14:textId="5D5D96CF" w:rsidR="00B66FD0" w:rsidRDefault="00FD78D3" w:rsidP="007C5157">
      <w:pPr>
        <w:pStyle w:val="Akapitzlist"/>
        <w:numPr>
          <w:ilvl w:val="0"/>
          <w:numId w:val="3"/>
        </w:numPr>
        <w:shd w:val="clear" w:color="auto" w:fill="FFFFFF"/>
        <w:tabs>
          <w:tab w:val="left" w:pos="3119"/>
        </w:tabs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przyjęciu nowego uczestnika w ciągu roku szkolnego podejmuje </w:t>
      </w:r>
      <w:r w:rsidR="0003610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A7612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 uzgodnieniu z nauczycielem prowadzącym daną formę zajęć.</w:t>
      </w:r>
    </w:p>
    <w:p w14:paraId="6EE9C955" w14:textId="26EAFDEF" w:rsidR="00B00667" w:rsidRDefault="00B00667" w:rsidP="007C5157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na rok szkolny </w:t>
      </w:r>
      <w:r w:rsidR="00693FEA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0058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00585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następujących zajęć:</w:t>
      </w:r>
    </w:p>
    <w:p w14:paraId="201C710C" w14:textId="77777777" w:rsidR="00FE1D54" w:rsidRPr="007C5157" w:rsidRDefault="00FE1D54" w:rsidP="00FE1D54">
      <w:pPr>
        <w:pStyle w:val="Akapitzlist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701"/>
        <w:gridCol w:w="1134"/>
        <w:gridCol w:w="1560"/>
        <w:gridCol w:w="6662"/>
      </w:tblGrid>
      <w:tr w:rsidR="00AA0799" w:rsidRPr="007C5157" w14:paraId="2D5C6C24" w14:textId="77777777" w:rsidTr="00912CFC">
        <w:tc>
          <w:tcPr>
            <w:tcW w:w="704" w:type="dxa"/>
          </w:tcPr>
          <w:p w14:paraId="417A1CB4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14:paraId="04AC051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1701" w:type="dxa"/>
          </w:tcPr>
          <w:p w14:paraId="564B820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Liczba godzin dydaktycz-</w:t>
            </w:r>
          </w:p>
          <w:p w14:paraId="29C7C4A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nych</w:t>
            </w:r>
          </w:p>
        </w:tc>
        <w:tc>
          <w:tcPr>
            <w:tcW w:w="1134" w:type="dxa"/>
          </w:tcPr>
          <w:p w14:paraId="6FD0BF91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Liczba grup</w:t>
            </w:r>
          </w:p>
          <w:p w14:paraId="365209A6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48F56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Wiek uczestników</w:t>
            </w:r>
          </w:p>
        </w:tc>
        <w:tc>
          <w:tcPr>
            <w:tcW w:w="6662" w:type="dxa"/>
          </w:tcPr>
          <w:p w14:paraId="7DFB50E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Krótki opis zajęć</w:t>
            </w:r>
          </w:p>
        </w:tc>
      </w:tr>
      <w:tr w:rsidR="00AA0799" w:rsidRPr="007C5157" w14:paraId="7211ABF6" w14:textId="77777777" w:rsidTr="00912CFC">
        <w:tc>
          <w:tcPr>
            <w:tcW w:w="704" w:type="dxa"/>
          </w:tcPr>
          <w:p w14:paraId="4DAD650A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00A00CF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</w:tcPr>
          <w:p w14:paraId="6ACDC64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14:paraId="733DBEFB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2D48DC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– 14 lat</w:t>
            </w:r>
          </w:p>
        </w:tc>
        <w:tc>
          <w:tcPr>
            <w:tcW w:w="6662" w:type="dxa"/>
          </w:tcPr>
          <w:p w14:paraId="4F5103F5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stałe z języka angielskiego są przeznaczone dla grupy początkującej i zaawansowanej. Wczesna edukacja stanowić będzie podstawę do nauki języka obcego w starszych klasach. W trakcie nauki uczniowie łatwo przyswoją sobie słówka i zwroty zarówno z piosenek, rymowanek, jak i zwrotów w danym języki, a także bawiąc się w gronie swoich koleżanek i kolegów. W trakcie zajęć dostoswanych do możliwości wiekowych grupy przekazywane będą treści z zakresu kultury i tradycji krajów anglosaskich. Zajęcia opierają się na tematach realizowanych w programie szkolnym, są jednocześnie poszerzone o ćwiczenia komunikacji i praktycznego zastosowania języka. Uczniowie pracują z materiałami przygotowanymi przez nauczyciela.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799" w:rsidRPr="007C5157" w14:paraId="14F303E1" w14:textId="77777777" w:rsidTr="00912CFC">
        <w:tc>
          <w:tcPr>
            <w:tcW w:w="704" w:type="dxa"/>
          </w:tcPr>
          <w:p w14:paraId="2AFEF407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1E48D88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701" w:type="dxa"/>
          </w:tcPr>
          <w:p w14:paraId="08165DD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14:paraId="5D1AED3A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D0BA807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9 – 14 lat</w:t>
            </w:r>
          </w:p>
        </w:tc>
        <w:tc>
          <w:tcPr>
            <w:tcW w:w="6662" w:type="dxa"/>
          </w:tcPr>
          <w:p w14:paraId="733A0C33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stałe z języka rosyjskiego dla początkujących. Założenia programowe: poznanie alfabetu rosyjskiego, rozumienie ze słuchu odpowiedzi ustnych, rozumienie wypowiedzi pisemnych, tworzenie maili, doskonalenie techniki czytania, praca nad wymową, intonacją i akcentem wypowiedzi. Ponadto nauka reagowanie językowego w sytuacjach życia codziennego. Doskonalenie znajomości środków językowych, rozpoznawanie i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stosowanie struktur leksykalno – gramatycznych. Udział w zajęciach stałych z języka rosyjskiego pomoże uczniom w przygotowaniu się do egzaminów w szkole średniej. Dzięki zajęciom nastąpi rozbudzenie ciekawości poznawczej i motywacji uczniów do dalszego uczenia się języków obcych. Co powinno przyczynić się do kształtowania postawy tolerancji wobec innych narodów, ich kultur i języka. </w:t>
            </w:r>
          </w:p>
        </w:tc>
      </w:tr>
      <w:tr w:rsidR="00AA0799" w:rsidRPr="007C5157" w14:paraId="1CD2CAC4" w14:textId="77777777" w:rsidTr="00912CFC">
        <w:tc>
          <w:tcPr>
            <w:tcW w:w="704" w:type="dxa"/>
          </w:tcPr>
          <w:p w14:paraId="49E89240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14:paraId="7A3F6DF9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701" w:type="dxa"/>
          </w:tcPr>
          <w:p w14:paraId="6E6AE9A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692CA25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61A783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7 - 14</w:t>
            </w:r>
          </w:p>
        </w:tc>
        <w:tc>
          <w:tcPr>
            <w:tcW w:w="6662" w:type="dxa"/>
          </w:tcPr>
          <w:p w14:paraId="75641DA9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stałe z języka polskiego „Język polski twórcze pisanie” i „Język polski na start” są kontynuacją zajęć. 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„Twórcze pisanie” w kreatywny sposób kształtują umiejętność pisania dłuższych wypowiedzi pisemnych wśród uczniów. Zajęcia pobudzają twórcze, metaforyczne myślenie, pozwalają tworzyć i budować zakresy słownictwa wykorzystywanego w pracach pisemnych.  Zajęcia „Język polski” na start ugruntowuje wiedzę zdobywaną na szkolnych lekcjach języka polskiego, rozbudowuje zasób słownictwa literackiego, poszerza konteksty użycia wyrażeń i trudniejszych sformułowań. Na lekcjach pracuje się nad podstawowymi umiejętnościami użycia języka ojczystego, jak również pracujemy nad zadaniami zleconymi uczniom w edukacji domowej. Grupa początkowa jest także adresowana do dzieci ukraińskich, zaczynających naukę z języka polskiego. </w:t>
            </w:r>
          </w:p>
        </w:tc>
      </w:tr>
      <w:tr w:rsidR="00AA0799" w:rsidRPr="007C5157" w14:paraId="25DE4D32" w14:textId="77777777" w:rsidTr="00912CFC">
        <w:tc>
          <w:tcPr>
            <w:tcW w:w="704" w:type="dxa"/>
          </w:tcPr>
          <w:p w14:paraId="5DB98A1B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31F423E6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1701" w:type="dxa"/>
          </w:tcPr>
          <w:p w14:paraId="7E11EC3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10A00CFE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671F2E6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7 – 26 </w:t>
            </w:r>
          </w:p>
        </w:tc>
        <w:tc>
          <w:tcPr>
            <w:tcW w:w="6662" w:type="dxa"/>
          </w:tcPr>
          <w:p w14:paraId="32454113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rogram zajęć plastycznych zakłada realizację następujących form organizacji aktywności uczniów: aktywność indywidualną – ćwiczenia indywidualne np. szkice malarskie, rysunkowe, postaci, przedmiotów, obiektów z natury; aktywność grupową – działania grupowe oparte na ekspresji wyrażonej na płaszczyźnie i w przestrzeni; aktywność zbiorową – zakładającą równoczesne współdziałanie  wszystkich uczniów np. percepcja dzieła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plastycznego z wykorzystaniem reprodukcji, przeźroczy, programów komputerowych, filmów oraz pracy terenie –plenery. W realizacji programu wykorzystane będą: literatura przedmiotu, reprodukcje, fotografie, przeźrocza, programy multimedialne, filmy, sprzęt audio- wideo, komputer, plansze poglądowe (koło barw), leksykon ucznia min. „Plastyka” red. J. Iwańska, sztalugi, tablice do ekspozycji prac uczniowskich, materiały i narzędzia do wykonania prac w różnorodnych technikach plastycznych.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</w:p>
        </w:tc>
      </w:tr>
      <w:tr w:rsidR="00AA0799" w:rsidRPr="007C5157" w14:paraId="52F9CC80" w14:textId="77777777" w:rsidTr="00912CFC">
        <w:tc>
          <w:tcPr>
            <w:tcW w:w="704" w:type="dxa"/>
          </w:tcPr>
          <w:p w14:paraId="5C444217" w14:textId="5471CFE2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</w:tcPr>
          <w:p w14:paraId="41A85EC5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Rękodzieło</w:t>
            </w:r>
          </w:p>
        </w:tc>
        <w:tc>
          <w:tcPr>
            <w:tcW w:w="1701" w:type="dxa"/>
          </w:tcPr>
          <w:p w14:paraId="7348936A" w14:textId="03757472" w:rsidR="00FB0276" w:rsidRPr="007C5157" w:rsidRDefault="004C440C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24C4045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24A6D2A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7 - 16</w:t>
            </w:r>
          </w:p>
        </w:tc>
        <w:tc>
          <w:tcPr>
            <w:tcW w:w="6662" w:type="dxa"/>
          </w:tcPr>
          <w:p w14:paraId="7C4A8C6B" w14:textId="6B0EFBE6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z rękodzieła to nowa forma zajęć stałych placówki. Podczas zajęć będą wykonywane prace artystyczne w rozmaitych technikach oraz przy wykorzystaniu różnego rodzaju materiałów, co stanowi dodatkowy stymulator rozwoju wyobraźni oraz kreatywności. Uczestnicy w zależności od tematu zajęć rysują, malują, lepią, wyklejają, czy konstruują elementy ozdobne. Inspiracją do prac powstałych na zajęciach jest twórczość artystów z całego świata, która jest omawiana. Podopieczni poszerzają swoje słownictwo o szereg pojęć z zakresu sztuk pięknych. Poznają możliwości wykorzystania rozmaitych technik plastycznych i graficznych w pracach rękodzielniczych oraz zdobywają wiedzę z zakresu sposobu łączenia w celu stworzenia oryginalnej pracy. Aktywne uczestnictwo w proponowanych działaniach artystycznych rozwija sprawność manualną, wyobraźnię przestrzenną, myślenie abstrakcyjne, zaciekawienie sztuką, działaniami plastycznymi, technicznymi i rękodzielniczymi oraz umiejętność stosowania rozwiązań nieopartych na schematach. Uczy przekształcać fantazyjne pomysły na oryginalne wytwory. Kształtuje poczucie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estetyki i dobrego smaku. Uczy cierpliwości i staranności, ale przede wszystkim daję dużo radości oraz satysfakcji z pracy twórczej. </w:t>
            </w:r>
            <w:r w:rsidR="002D0966"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</w:p>
        </w:tc>
      </w:tr>
      <w:tr w:rsidR="00AA0799" w:rsidRPr="007C5157" w14:paraId="3A7DA673" w14:textId="77777777" w:rsidTr="00912CFC">
        <w:tc>
          <w:tcPr>
            <w:tcW w:w="704" w:type="dxa"/>
          </w:tcPr>
          <w:p w14:paraId="54271CFF" w14:textId="2D40FCED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14:paraId="7B903BF3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58C6E5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Wzornictwo</w:t>
            </w:r>
          </w:p>
        </w:tc>
        <w:tc>
          <w:tcPr>
            <w:tcW w:w="1701" w:type="dxa"/>
          </w:tcPr>
          <w:p w14:paraId="53D33581" w14:textId="797F9ECC" w:rsidR="00FB0276" w:rsidRPr="007C5157" w:rsidRDefault="004C440C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8B8686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58B4A9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6662" w:type="dxa"/>
          </w:tcPr>
          <w:p w14:paraId="4BBA05CF" w14:textId="2C1E7CE1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z wzornictwa to zajęcia z zakresu projektowania. Proponowane działania w tym zakresie obejmują takie obszary jak wzornictwo wnętrz, wzornictwo przemysłowe oraz  przedmiotów dekoracyjnych oraz wzornictwo w modzie. W ramach zajęć podopieczni poszerzają wiedzę z zakresu historii designu, poznają między innymi różne style wnętrzarskie, światowe trendy aranżacyjne, poznają twórczość artystów i ich projekty, a także poszerzają wiedzę z zakresu właściwości materiałów, które można wykorzystać do tworzenia prac artystycznych, jak i opracowywania unikatowych wzorów. Praca podczas zajęć polega przykładowo na opracowaniu kształtu różnych rzeczy, ozdobnych ornamentów, kompozycji minimalistycznych, zestawień kolorystycznych, czy też doborze materiałów, z których powstanie dany przedmiot. Tworzone są zarówno projekty pojedynczych rzeczy, jak i całych kolekcji, jak na przykład ubraniowych i dodatków tekstylnych. Procesowi temu towarzyszą twórcze dyskusje w grupach nad ich stworzeniem, jak i rozmowy indywidualne. </w:t>
            </w:r>
            <w:r w:rsidR="002D0966"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</w:p>
        </w:tc>
      </w:tr>
      <w:tr w:rsidR="00AA0799" w:rsidRPr="007C5157" w14:paraId="02A47D4D" w14:textId="77777777" w:rsidTr="00912CFC">
        <w:tc>
          <w:tcPr>
            <w:tcW w:w="704" w:type="dxa"/>
          </w:tcPr>
          <w:p w14:paraId="016751DD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73BC34B8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Rzeźba i ceramika</w:t>
            </w:r>
          </w:p>
        </w:tc>
        <w:tc>
          <w:tcPr>
            <w:tcW w:w="1701" w:type="dxa"/>
          </w:tcPr>
          <w:p w14:paraId="163F61D8" w14:textId="18BEE54E" w:rsidR="00FB0276" w:rsidRPr="007C5157" w:rsidRDefault="004C440C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899692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0647E52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7 - 16</w:t>
            </w:r>
          </w:p>
        </w:tc>
        <w:tc>
          <w:tcPr>
            <w:tcW w:w="6662" w:type="dxa"/>
          </w:tcPr>
          <w:p w14:paraId="3A4EF89D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przeznaczone są dla dzieci i młodzieży. Uczestnicy o różnym stopniu umiejętności i zaawansowania korzystają z zajęć w wybranych przez siebie grupach mieszanych wiekowo raz w tygodniu. Praca odbywa się indywidualnie i grupowo. Dla zainteresowanych rozwojem swoich zainteresowań w kierunku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zawodowym istniej możliwość uzyskania porad, konsultacji czy korekt w przygotowaniu do szkół artystycznych. Pod względem terapeutycznym takie zajęcia mogą stanowić pomoc w terapii małej motoryki ręki czy zwiększenia sprawności mentalnych: koncentracji czy wyobraźni. Podstawowym celem warsztatów jest nauka podstaw wiedzy i zdobycie umiejętności w dziedzinie rzeźby, w technologii ceramika. Zadaniem warsztatów jest nauka jak uczestnik wykonuje: rzeźbę, płaskorzeźbę lub formy użytkowej wyrażonej indywidualnie w materiałach i technikach oraz ekspresję twórczą. Końcowym efektem działań jest prezentacja wybranych dzieł w gablotach galerii małych form rzeźbiarskich – ceramika „Gmerek”. </w:t>
            </w:r>
          </w:p>
        </w:tc>
      </w:tr>
      <w:tr w:rsidR="00AA0799" w:rsidRPr="007C5157" w14:paraId="68DB2FE4" w14:textId="77777777" w:rsidTr="00912CFC">
        <w:tc>
          <w:tcPr>
            <w:tcW w:w="704" w:type="dxa"/>
          </w:tcPr>
          <w:p w14:paraId="7B67936A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6" w:type="dxa"/>
          </w:tcPr>
          <w:p w14:paraId="4F8F3C4D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Programowanie</w:t>
            </w:r>
          </w:p>
        </w:tc>
        <w:tc>
          <w:tcPr>
            <w:tcW w:w="1701" w:type="dxa"/>
          </w:tcPr>
          <w:p w14:paraId="45092B0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14:paraId="0BC4188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CED2E2E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– 14 lat</w:t>
            </w:r>
          </w:p>
        </w:tc>
        <w:tc>
          <w:tcPr>
            <w:tcW w:w="6662" w:type="dxa"/>
          </w:tcPr>
          <w:p w14:paraId="32119DB0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stałe z programowania cieszą się nieustającym zainteresowaniem wśród dzieci i młodzieży Pruszkowa. Od wielu lat komputery wywierają wpływ na zmiany zachodzące w wielu dziedzinach życia. Informatyka jako dziedzina wiedzy wraz z technologiami, które wspiera, integruje się niemal z wszystkimi innymi dziedzinami i staje się nieodłącznym elementem. Coraz powszedniejsza staje się również umiejętność programowania. Jest ono rozumiane coraz szerzej, jako proces, informatyczne podejście do rozwiązania problemu. Zaczyna się od specyfikacji problemu, poprzez znalezienie i opracowanie rozwiązania, do jego zaprogramowania, przetestowania poprawności i ewentualnej korekty przy użyciu odpowiednio dobranej aplikacji lub języka programowania. Tak rozumiane programowanie jest częścią zajęć informatycznych od najmłodszych lat, wpływa na sposób nauczania innych przedmiotów, służy właściwemu rozumieniu pojęć i metod informatycznych. Wspomaga kształcenie takich umiejętności jak: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logiczne myślenie, precyzyjne prezentowanie myśli i pomysłów, sprzyja dobrej organizacji pracy, buduje kompetencje potrzebne do pracy zespołowej i efektywnej realizacji projektów.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</w:p>
        </w:tc>
      </w:tr>
      <w:tr w:rsidR="00AA0799" w:rsidRPr="007C5157" w14:paraId="7C99D81B" w14:textId="77777777" w:rsidTr="00912CFC">
        <w:tc>
          <w:tcPr>
            <w:tcW w:w="704" w:type="dxa"/>
          </w:tcPr>
          <w:p w14:paraId="3BC93E8E" w14:textId="3133D230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14:paraId="3271A9AD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Młody informatyk</w:t>
            </w:r>
          </w:p>
        </w:tc>
        <w:tc>
          <w:tcPr>
            <w:tcW w:w="1701" w:type="dxa"/>
          </w:tcPr>
          <w:p w14:paraId="4D870E6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14:paraId="513FE32D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1AFB0ED1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– 12 lat</w:t>
            </w:r>
          </w:p>
        </w:tc>
        <w:tc>
          <w:tcPr>
            <w:tcW w:w="6662" w:type="dxa"/>
          </w:tcPr>
          <w:p w14:paraId="2C7416C2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Zajęcia informatyczne dla młodszej grupy uczestników zajęć stałych w placówce. Wczesny kontakt w placówce z informatyką przybliży uczestnikom zajęć możliwości szerokiego zastosowania tej dziedziny w edukacji, kulturze i życiu codziennym. Oczekuje się, że młodzi ludzie wkraczających w zawodowe i dorosłe życie będą zdolni podjąć obowiązki i wyzwania jakie przed nimi stawia XXI wiek. Powinni zatem znać podstawowe metody informatyki, aby w przyszłości stosować je w praktycznych sytuacjach i w różnych dziedzinach. Obecne oczekiwane kompetencje w zakresie technologii cyfrowej wykraczają poza tradycyjnie rozumianą biegłość korzystania z technologii. Podstawowe zadanie – alfabetyzacja w zakresie czytania, pisania i rachowania – wymagają poszerzenia o umiejętności rozwiązywania problemów z różnych dziedzin, ze świadomym wykorzystaniem metod i narzędzi wywodzących się z informatyki oraz na lepsze zrozumienie, jakie są obecnie możliwości technologii, komputerów i ich zastosowań. </w:t>
            </w:r>
          </w:p>
        </w:tc>
      </w:tr>
      <w:tr w:rsidR="00AA0799" w:rsidRPr="007C5157" w14:paraId="3BE483A5" w14:textId="77777777" w:rsidTr="00912CFC">
        <w:tc>
          <w:tcPr>
            <w:tcW w:w="704" w:type="dxa"/>
          </w:tcPr>
          <w:p w14:paraId="35047686" w14:textId="2C1336DB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14:paraId="0743D01E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Teatr</w:t>
            </w:r>
          </w:p>
        </w:tc>
        <w:tc>
          <w:tcPr>
            <w:tcW w:w="1701" w:type="dxa"/>
          </w:tcPr>
          <w:p w14:paraId="4F93D5C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57D2D0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E362BEE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7 – 16 </w:t>
            </w:r>
          </w:p>
        </w:tc>
        <w:tc>
          <w:tcPr>
            <w:tcW w:w="6662" w:type="dxa"/>
          </w:tcPr>
          <w:p w14:paraId="5F402BFD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Zajęcia teatralne w Młodzieżowym Domu Kultury są przeznaczone zarówno dla najmłodszych, jak i dla starszych uczestników. W wesołej atmosferze zabawy uczestnicy przygotowują inscenizacje, prezentowane na scenie MDK - i nie tylko. Starsi i młodsi aktorzy uczą się głośno wypowiadać, pracować w grupie i zapominać o tremie. To przydaje się nie tylko na scenie, ale i w życiu codziennym. Zajęcia teatralne skupiają dzieci i młodzież w 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trzech grupach: </w:t>
            </w:r>
            <w:r w:rsidRPr="007C515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Zabawa w teatr, Mucha nie siada, Marzenie Ściętej Głowy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799" w:rsidRPr="007C5157" w14:paraId="6C65A36E" w14:textId="77777777" w:rsidTr="00912CFC">
        <w:tc>
          <w:tcPr>
            <w:tcW w:w="704" w:type="dxa"/>
          </w:tcPr>
          <w:p w14:paraId="489B18A6" w14:textId="782C4AF8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14:paraId="010D6BA1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Warsztaty z kamerą</w:t>
            </w:r>
          </w:p>
        </w:tc>
        <w:tc>
          <w:tcPr>
            <w:tcW w:w="1701" w:type="dxa"/>
          </w:tcPr>
          <w:p w14:paraId="7AE6B25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F55806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E2D2839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11 - 16</w:t>
            </w:r>
          </w:p>
        </w:tc>
        <w:tc>
          <w:tcPr>
            <w:tcW w:w="6662" w:type="dxa"/>
          </w:tcPr>
          <w:p w14:paraId="756CDCF5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Uczestnicy zajęć mają okazję do oswojenia się z pracą przed kamerą, ale także stojąc po drugiej stronie, czyli za kamerą, jako część ekipy filmowej realizującej nagranie. Nabywają umiejętności autoprezentacji, swobodnego zachowania się przed kamerą, przeprowadzenia rozmowy w formie wywiadu oraz innych, przydatnych nie tylko w pracy przyszłego filmowca umiejętności.</w:t>
            </w:r>
          </w:p>
        </w:tc>
      </w:tr>
      <w:tr w:rsidR="00AA0799" w:rsidRPr="007C5157" w14:paraId="52E2B5BD" w14:textId="77777777" w:rsidTr="00912CFC">
        <w:tc>
          <w:tcPr>
            <w:tcW w:w="704" w:type="dxa"/>
          </w:tcPr>
          <w:p w14:paraId="123B99B1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14:paraId="1383CFFA" w14:textId="58FCB293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Zajęcia umuzykalniające </w:t>
            </w:r>
            <w:r w:rsidR="00912CFC">
              <w:rPr>
                <w:rFonts w:ascii="Times New Roman" w:hAnsi="Times New Roman" w:cs="Times New Roman"/>
                <w:b/>
                <w:sz w:val="24"/>
                <w:szCs w:val="24"/>
              </w:rPr>
              <w:t>„Przygrywka”</w:t>
            </w:r>
          </w:p>
        </w:tc>
        <w:tc>
          <w:tcPr>
            <w:tcW w:w="1701" w:type="dxa"/>
          </w:tcPr>
          <w:p w14:paraId="42CE77E5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DA7060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815C0B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7 – 10 </w:t>
            </w:r>
          </w:p>
        </w:tc>
        <w:tc>
          <w:tcPr>
            <w:tcW w:w="6662" w:type="dxa"/>
          </w:tcPr>
          <w:p w14:paraId="658FA611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Zajęcia oparte na bezpośrednim kontakcie uczestnik</w:t>
            </w:r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 miejsce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zainteresowań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uzdolnień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muzycznych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Poprzez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następuje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wszechstronny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rozwój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młodego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człowieka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wzbogaca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emocjonalna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kształtują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poznawcze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ważnym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elementem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będzie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śpiew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który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najprostszy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pozwala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zrozumieć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język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dodatkowo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poprawną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wymowę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pozytywnie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wpływa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rozwój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fizyczny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repertuarze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znajdą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wszystkim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dziecięcej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Kolejną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aktywnością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będzie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instrumentach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oparciu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uczestnicy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elementarny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sposób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zaznajomią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notacją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doświadczą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wspólnego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muzykowania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Słuchanie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pozwoli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kształtowanie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gustu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zapoznanie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najważniejszymi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dziełami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klasycznej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opisywania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zabraknie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ruchu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zarówno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ustalonego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np. poprzez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naukę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tańca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jak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improwizowanego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rozwija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świadomość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własnego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ciała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poczucie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rytmu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A0799" w:rsidRPr="007C5157" w14:paraId="5D0E6AB1" w14:textId="77777777" w:rsidTr="00912CFC">
        <w:tc>
          <w:tcPr>
            <w:tcW w:w="704" w:type="dxa"/>
          </w:tcPr>
          <w:p w14:paraId="5E62EC26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</w:tcPr>
          <w:p w14:paraId="140A5B81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Gitara dla początkujących</w:t>
            </w:r>
          </w:p>
        </w:tc>
        <w:tc>
          <w:tcPr>
            <w:tcW w:w="1701" w:type="dxa"/>
          </w:tcPr>
          <w:p w14:paraId="6C651457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CA3B72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5578FB4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6662" w:type="dxa"/>
            <w:vMerge w:val="restart"/>
          </w:tcPr>
          <w:p w14:paraId="3B30E001" w14:textId="073BACEA" w:rsidR="00FB0276" w:rsidRPr="007C5157" w:rsidRDefault="00FB0276" w:rsidP="00912CF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Zajęcia oparte na bezpośrednim kontakcie uczestnik</w:t>
            </w:r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 miejsce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zainteresowań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uzdolnień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muzycznych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Poprzez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następuje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wszechstronny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rozwój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młodego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człowieka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wzbogaca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emocjonalna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kształtują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poznawcze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Celem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jest nauka gry na gitarze i rozwój nabytych już umiejętności.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Uczestnicy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dowiadują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podstawowych wiadomości o instrumencie i jego użytkowaniu. Poznają zapis tabulaturowy i uczą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niego korzystać. </w:t>
            </w:r>
            <w:r w:rsidRPr="00FE18FA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</w:t>
            </w:r>
            <w:r w:rsidR="00FE18FA">
              <w:rPr>
                <w:rFonts w:ascii="Times New Roman" w:hAnsi="Times New Roman" w:cs="Times New Roman"/>
                <w:b/>
                <w:sz w:val="24"/>
                <w:szCs w:val="24"/>
              </w:rPr>
              <w:t>spozycji uzdolnień kierunkowych</w:t>
            </w:r>
            <w:r w:rsidR="0091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dla obydwu grup.  </w:t>
            </w:r>
          </w:p>
        </w:tc>
      </w:tr>
      <w:tr w:rsidR="00AA0799" w:rsidRPr="007C5157" w14:paraId="54A72FCC" w14:textId="77777777" w:rsidTr="00912CFC">
        <w:tc>
          <w:tcPr>
            <w:tcW w:w="704" w:type="dxa"/>
          </w:tcPr>
          <w:p w14:paraId="0D1FEA76" w14:textId="77777777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14:paraId="1C726266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Gitara -kontynuacja </w:t>
            </w:r>
          </w:p>
        </w:tc>
        <w:tc>
          <w:tcPr>
            <w:tcW w:w="1701" w:type="dxa"/>
          </w:tcPr>
          <w:p w14:paraId="6B359900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23B8CD0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4195CC1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6662" w:type="dxa"/>
            <w:vMerge/>
          </w:tcPr>
          <w:p w14:paraId="2AC4A2D3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</w:p>
        </w:tc>
      </w:tr>
      <w:tr w:rsidR="00AA0799" w:rsidRPr="007C5157" w14:paraId="19C7F438" w14:textId="77777777" w:rsidTr="00912CFC">
        <w:tc>
          <w:tcPr>
            <w:tcW w:w="704" w:type="dxa"/>
          </w:tcPr>
          <w:p w14:paraId="2CE19953" w14:textId="5644FD02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14:paraId="65C3D46D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Zajęcia wokalne</w:t>
            </w:r>
          </w:p>
        </w:tc>
        <w:tc>
          <w:tcPr>
            <w:tcW w:w="1701" w:type="dxa"/>
          </w:tcPr>
          <w:p w14:paraId="24B93A2F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0F9D5B8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B88D9F9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7 – 13 </w:t>
            </w:r>
          </w:p>
        </w:tc>
        <w:tc>
          <w:tcPr>
            <w:tcW w:w="6662" w:type="dxa"/>
          </w:tcPr>
          <w:p w14:paraId="0C1EEF1D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  <w:lang w:val="pl"/>
              </w:rPr>
              <w:t>Zajęcia oparte na bezpośrednim kontakcie uczestnik</w:t>
            </w:r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ów 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To miejsce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rozwoju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zainteresowań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uzdolnień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muzycznych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muzyce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Poprzez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sztukę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następuje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wszechstronny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rozwój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młodego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człowieka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wzbogaca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sfera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emocjonalna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kształtują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poznawcze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Na zajęciach wokalnych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uczestnicy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zdobywają umiejętności z zakresu poprawnej dykcji i intonacji, właściwego toru oddechowego i odpowiedniej postawy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ciała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Poprzez odpowiednio dobrane ćwiczenia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następuje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poszerzenie skali głosu i właściwe wykorzystanie aparatu głosowego. Praca w grupie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pozwala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 rozwój umiejętności śpiewu w wielogłosie. W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czasie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zajęć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uczestnicy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nabywają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również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obycia scenicznego, uczą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właściwego poruszania na niej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oraz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pracy z nagłośnieniem. Realizowany repertuar to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piosenki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dziecięce, młodzieżowe i popularne. Postępy pracy prezentowane są kilkukrotnie w ciągu roku na koncertach i konkursach. Zajęcia wokalno odbywają </w:t>
            </w:r>
            <w:proofErr w:type="spellStart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się</w:t>
            </w:r>
            <w:proofErr w:type="spellEnd"/>
            <w:r w:rsidRPr="007C5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trzech grupach: TRZY-CZTE-RY, “Między dźwiękami, “Wokalove”.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trakcie I etapu rekrutacji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przeprowadzone zostanie badanie predyspozycji uzdolnień kierunkowych.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0799" w:rsidRPr="007C5157" w14:paraId="1F47DF18" w14:textId="77777777" w:rsidTr="00912CFC">
        <w:tc>
          <w:tcPr>
            <w:tcW w:w="704" w:type="dxa"/>
          </w:tcPr>
          <w:p w14:paraId="26F0C32A" w14:textId="2FAB2BBD" w:rsidR="00FB0276" w:rsidRPr="007C5157" w:rsidRDefault="00FB0276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26" w:type="dxa"/>
          </w:tcPr>
          <w:p w14:paraId="7D7BEC49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Naukowe</w:t>
            </w:r>
          </w:p>
        </w:tc>
        <w:tc>
          <w:tcPr>
            <w:tcW w:w="1701" w:type="dxa"/>
          </w:tcPr>
          <w:p w14:paraId="1624980B" w14:textId="25CE65EE" w:rsidR="00FB0276" w:rsidRPr="007C5157" w:rsidRDefault="004F5900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14E9AAA7" w14:textId="59539B35" w:rsidR="00FB0276" w:rsidRPr="007C5157" w:rsidRDefault="004F5900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6344752C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7 - 15</w:t>
            </w:r>
          </w:p>
        </w:tc>
        <w:tc>
          <w:tcPr>
            <w:tcW w:w="6662" w:type="dxa"/>
          </w:tcPr>
          <w:p w14:paraId="54501524" w14:textId="77777777" w:rsidR="00FB0276" w:rsidRPr="007C5157" w:rsidRDefault="00FB0276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stałe w dziedzinie przyrodoznawstwa cieszą się popularnością w placówce. Zajęcia polegające na prowadzeniu różnorodnych eksperymentów i obserwacji, wprowadzające najmłodszych w świat nauki, a u starszych poszerzające i utrwalające wiedzę. Dla grupy najstarszej (13-14 lat czyli 7 i 8 klasa) będą to zajęcia przygotowujące do konkursów, egzaminów i rozszerzające zainteresowania naukami przyrodniczymi. Grupy naukowe w ramach zajęć: „Ziemia”, „Powietrze”, „Woda”, „Ogień”. </w:t>
            </w: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>W trakcie I etapu rekrutacji przeprowadzone zostanie badanie predyspozycji uzdolnień kierunkowych.</w:t>
            </w:r>
          </w:p>
        </w:tc>
      </w:tr>
      <w:tr w:rsidR="00AA0799" w:rsidRPr="007C5157" w14:paraId="5812EF50" w14:textId="77777777" w:rsidTr="00912CFC">
        <w:tc>
          <w:tcPr>
            <w:tcW w:w="704" w:type="dxa"/>
          </w:tcPr>
          <w:p w14:paraId="3938C715" w14:textId="19585E49" w:rsidR="00FB0276" w:rsidRPr="007C5157" w:rsidRDefault="00256A95" w:rsidP="005C52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B0276" w:rsidRPr="007C5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3A3CAE" w14:textId="77777777" w:rsidR="00FB0276" w:rsidRPr="007C5157" w:rsidRDefault="00FB0276" w:rsidP="007C515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Taniec </w:t>
            </w:r>
          </w:p>
        </w:tc>
        <w:tc>
          <w:tcPr>
            <w:tcW w:w="1701" w:type="dxa"/>
          </w:tcPr>
          <w:p w14:paraId="1F36C710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137F8137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D8CCAA3" w14:textId="77777777" w:rsidR="00FB0276" w:rsidRPr="007C5157" w:rsidRDefault="00FB0276" w:rsidP="007C51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7 - 16</w:t>
            </w:r>
          </w:p>
        </w:tc>
        <w:tc>
          <w:tcPr>
            <w:tcW w:w="6662" w:type="dxa"/>
          </w:tcPr>
          <w:p w14:paraId="3D4696C6" w14:textId="533DF494" w:rsidR="00FB0276" w:rsidRPr="007C5157" w:rsidRDefault="00FB0276" w:rsidP="00256A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taneczne w placówce są realizowane od kilku lat. Cieszą się dużym zainteresowanie wśród dzieci i młodzieży. Zapotrzebowanie na nie stale rożnie, stąd zwiększenie liczby godzin i grup. Zajęcia wspomagają ogólny rozwój dziecka oraz wpływają pozytywnie na pamięć, szczególnie na pamięć ruchową kształtowaną przez powtarzanie sekwencji kroków i figur tanecznych. </w:t>
            </w:r>
          </w:p>
        </w:tc>
      </w:tr>
    </w:tbl>
    <w:p w14:paraId="2B645D7A" w14:textId="5DCB09C4" w:rsidR="00CC77BC" w:rsidRPr="007C5157" w:rsidRDefault="00776129" w:rsidP="007C5157">
      <w:pPr>
        <w:shd w:val="clear" w:color="auto" w:fill="FFFFFF"/>
        <w:spacing w:before="100" w:beforeAutospacing="1" w:after="150" w:afterAutospacing="1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_Hlk10008319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5. </w:t>
      </w:r>
      <w:r w:rsidR="00527C2B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</w:t>
      </w:r>
      <w:bookmarkEnd w:id="5"/>
      <w:r w:rsidR="00527C2B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ERIA, PUNKTACJA I DOKUMENTY POTWIERDZAJĄCE SPEŁNIENIE KRYTERIÓW</w:t>
      </w:r>
    </w:p>
    <w:p w14:paraId="6AE25861" w14:textId="28489F0F" w:rsidR="00CC77BC" w:rsidRPr="000E12A6" w:rsidRDefault="006A7612" w:rsidP="000E12A6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Na pierwszym etapie postępowania rekrutacyjnego do Młodzieżowego Domu Kultury</w:t>
      </w:r>
      <w:r w:rsidR="00914367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Pruszkowie </w:t>
      </w: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roku szkolnym </w:t>
      </w:r>
      <w:r w:rsidR="00693FEA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3B09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93FEA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3B09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5F1029" w14:textId="29A0CD6E" w:rsidR="006A7612" w:rsidRPr="007C5157" w:rsidRDefault="006A7612" w:rsidP="000E12A6">
      <w:pPr>
        <w:shd w:val="clear" w:color="auto" w:fill="FFFFFF"/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brane są pod uwagę następujące kryteria</w:t>
      </w:r>
      <w:r w:rsidR="00267EE8"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ustawowe</w:t>
      </w:r>
      <w:r w:rsidRPr="007C51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1403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887"/>
        <w:gridCol w:w="1129"/>
        <w:gridCol w:w="6451"/>
      </w:tblGrid>
      <w:tr w:rsidR="00AA0799" w:rsidRPr="007C5157" w14:paraId="20FE2BDA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CCA3" w14:textId="17966E73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65797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BB158B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65F98" w14:textId="77777777" w:rsidR="006A7612" w:rsidRPr="007C5157" w:rsidRDefault="006A7612" w:rsidP="007C51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Dokumenty potwierdzające spełnienie przez</w:t>
            </w:r>
            <w:r w:rsidR="001C7F1F"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</w:t>
            </w: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andydata  kryteriów:</w:t>
            </w:r>
          </w:p>
        </w:tc>
      </w:tr>
      <w:tr w:rsidR="00AA0799" w:rsidRPr="007C5157" w14:paraId="45DB8929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517AC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9F447" w14:textId="08FFB108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Wielodzietność rodziny </w:t>
            </w:r>
            <w:r w:rsidR="00773B09"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andydata (w rodzinie wychowuje się troje lub więcej dzieci ).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D3CFB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94651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Oświadczenia na wniosku.</w:t>
            </w:r>
          </w:p>
        </w:tc>
      </w:tr>
      <w:tr w:rsidR="00AA0799" w:rsidRPr="007C5157" w14:paraId="15DFC555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9CDED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DC361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ma orzeczenie lekarskie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niepełnosprawności, o ile rodzaj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niepełnosprawności nie wyklucza udziału w danej formie zajęć.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CD489D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89D9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niepełnosprawności.</w:t>
            </w:r>
          </w:p>
          <w:p w14:paraId="3D20295E" w14:textId="77777777" w:rsidR="006A7612" w:rsidRPr="007C5157" w:rsidRDefault="006A7612" w:rsidP="007C5157">
            <w:pPr>
              <w:spacing w:after="15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(ustawa z dnia 27 sierpnia 1997 r. o rehabilitacji zawodowej i społecznej oraz zatrudnianiu osób  niepełnosprawnych (Dz. U. z 2011 r. nr 127 poz. 721, z późn. zmianami)</w:t>
            </w:r>
          </w:p>
        </w:tc>
      </w:tr>
      <w:tr w:rsidR="00AA0799" w:rsidRPr="007C5157" w14:paraId="63774FC8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1FA9C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81D5F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 z rodziców kandydata ma orzeczenie lekarskie o niepełnosprawności.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B922A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2820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0799" w:rsidRPr="007C5157" w14:paraId="238DDA90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C84BE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D6C19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8FDAF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8ED21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0799" w:rsidRPr="007C5157" w14:paraId="1922AF17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69C68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B104E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D67F7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AA2A3A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AA0799" w:rsidRPr="007C5157" w14:paraId="2D809D87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3CBC9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DD455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 w rodzinie.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9373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0BFF4" w14:textId="5A5FF94A" w:rsidR="006A7612" w:rsidRPr="007C5157" w:rsidRDefault="001C7F1F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rodzicem.</w:t>
            </w:r>
            <w:r w:rsidR="00CC77BC"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(Dz. U. z 2013 r. poz. 135, z późn. zmianami)</w:t>
            </w:r>
          </w:p>
        </w:tc>
      </w:tr>
      <w:tr w:rsidR="00AA0799" w:rsidRPr="007C5157" w14:paraId="5561A68E" w14:textId="77777777" w:rsidTr="003C3757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80C20" w14:textId="77777777" w:rsidR="006A7612" w:rsidRPr="007C5157" w:rsidRDefault="006A7612" w:rsidP="005C5250">
            <w:pPr>
              <w:spacing w:after="0" w:line="276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5F76D" w14:textId="77777777" w:rsidR="006A7612" w:rsidRPr="007C5157" w:rsidRDefault="006A7612" w:rsidP="007C5157">
            <w:pPr>
              <w:spacing w:after="0" w:line="276" w:lineRule="auto"/>
              <w:ind w:left="133" w:right="147"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Objęcie kandydata pieczą zastępczą.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1D53C" w14:textId="77777777" w:rsidR="006A7612" w:rsidRPr="007C5157" w:rsidRDefault="006A7612" w:rsidP="007C5157">
            <w:pPr>
              <w:spacing w:after="0" w:line="276" w:lineRule="auto"/>
              <w:ind w:left="137"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E20F5" w14:textId="77777777" w:rsidR="006A7612" w:rsidRPr="007C5157" w:rsidRDefault="006A7612" w:rsidP="007C5157">
            <w:pPr>
              <w:spacing w:after="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Dokument poświadczający objęcie dziecka pieczą zastępczą.</w:t>
            </w:r>
          </w:p>
          <w:p w14:paraId="79733FC0" w14:textId="77777777" w:rsidR="006A7612" w:rsidRPr="007C5157" w:rsidRDefault="006A7612" w:rsidP="007C5157">
            <w:pPr>
              <w:spacing w:after="150" w:line="276" w:lineRule="auto"/>
              <w:ind w:left="133"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(ustawa z dnia 9 czerwca 2011 r. o wspieraniu rodziny i systemie pieczy zastępczej)</w:t>
            </w:r>
          </w:p>
        </w:tc>
      </w:tr>
    </w:tbl>
    <w:p w14:paraId="0F7C5F68" w14:textId="03E969F0" w:rsidR="00267EE8" w:rsidRPr="000E12A6" w:rsidRDefault="00267EE8" w:rsidP="000E12A6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etapie brane są także pod uwagę kryteria określone </w:t>
      </w:r>
      <w:r w:rsidR="00010737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Radę Pedagogiczną MDK</w:t>
      </w: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mocą uchwały nr 7/ 2022 z dnia 11 lutego 2022 r. to: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950"/>
        <w:gridCol w:w="1134"/>
        <w:gridCol w:w="6340"/>
      </w:tblGrid>
      <w:tr w:rsidR="00AA0799" w:rsidRPr="007C5157" w14:paraId="3728244A" w14:textId="77777777" w:rsidTr="00010737">
        <w:tc>
          <w:tcPr>
            <w:tcW w:w="570" w:type="dxa"/>
          </w:tcPr>
          <w:p w14:paraId="7214DBE0" w14:textId="47766449" w:rsidR="00267EE8" w:rsidRPr="007C5157" w:rsidRDefault="00267EE8" w:rsidP="007C515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0" w:type="dxa"/>
          </w:tcPr>
          <w:p w14:paraId="2544133E" w14:textId="508B9FAD" w:rsidR="00267EE8" w:rsidRPr="007C5157" w:rsidRDefault="00267EE8" w:rsidP="007C515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134" w:type="dxa"/>
          </w:tcPr>
          <w:p w14:paraId="3FA2F688" w14:textId="315CB3B8" w:rsidR="00267EE8" w:rsidRPr="007C5157" w:rsidRDefault="00267EE8" w:rsidP="007C515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6340" w:type="dxa"/>
          </w:tcPr>
          <w:p w14:paraId="69D8A468" w14:textId="14A1EE94" w:rsidR="00267EE8" w:rsidRPr="007C5157" w:rsidRDefault="00267EE8" w:rsidP="007C5157">
            <w:pPr>
              <w:spacing w:after="15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 spełnienia przez kandydata kryteriów</w:t>
            </w:r>
          </w:p>
        </w:tc>
      </w:tr>
      <w:tr w:rsidR="00AA0799" w:rsidRPr="007C5157" w14:paraId="734C0669" w14:textId="77777777" w:rsidTr="00010737">
        <w:tc>
          <w:tcPr>
            <w:tcW w:w="570" w:type="dxa"/>
          </w:tcPr>
          <w:p w14:paraId="1A05040D" w14:textId="30D32537" w:rsidR="00267EE8" w:rsidRPr="007C5157" w:rsidRDefault="00267EE8" w:rsidP="007C515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50" w:type="dxa"/>
          </w:tcPr>
          <w:p w14:paraId="4D79200B" w14:textId="6B22461B" w:rsidR="00267EE8" w:rsidRPr="007C5157" w:rsidRDefault="00267EE8" w:rsidP="007C5157">
            <w:pPr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Uzdolnienie (stwierdzony talent) w danej dziedzinie</w:t>
            </w:r>
            <w:r w:rsidR="009F61FD"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134" w:type="dxa"/>
          </w:tcPr>
          <w:p w14:paraId="3ACF1E1D" w14:textId="7FDA5FF0" w:rsidR="00267EE8" w:rsidRPr="007C5157" w:rsidRDefault="00267EE8" w:rsidP="007C5157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0" w:type="dxa"/>
          </w:tcPr>
          <w:p w14:paraId="36C30964" w14:textId="561DC6BA" w:rsidR="00267EE8" w:rsidRPr="007C5157" w:rsidRDefault="00010737" w:rsidP="007C5157">
            <w:pPr>
              <w:spacing w:after="15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z przeprowadzenia badania predyspozycji kierunkowych. </w:t>
            </w:r>
          </w:p>
        </w:tc>
      </w:tr>
      <w:tr w:rsidR="00AA0799" w:rsidRPr="007C5157" w14:paraId="0DA49AEF" w14:textId="77777777" w:rsidTr="00010737">
        <w:tc>
          <w:tcPr>
            <w:tcW w:w="570" w:type="dxa"/>
          </w:tcPr>
          <w:p w14:paraId="469ED61E" w14:textId="4EFEEB8C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950" w:type="dxa"/>
          </w:tcPr>
          <w:p w14:paraId="56890CFF" w14:textId="27A874EC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Wrodzone predyspozycje w dziedzinie intelektualnej, ruchowej lub artystycznej przejawiające się ponadprzeciętnym stopniem sprawności w danej dziedzinie lub zdolnością do szybkiego uczenia się. </w:t>
            </w:r>
          </w:p>
        </w:tc>
        <w:tc>
          <w:tcPr>
            <w:tcW w:w="1134" w:type="dxa"/>
          </w:tcPr>
          <w:p w14:paraId="62C47324" w14:textId="00903149" w:rsidR="00010737" w:rsidRPr="007C5157" w:rsidRDefault="00010737" w:rsidP="007C51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0" w:type="dxa"/>
          </w:tcPr>
          <w:p w14:paraId="25822A7C" w14:textId="72695CCF" w:rsidR="00010737" w:rsidRPr="007C5157" w:rsidRDefault="00010737" w:rsidP="007C51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z przeprowadzenia badania predyspozycji kierunkowych. </w:t>
            </w:r>
          </w:p>
        </w:tc>
      </w:tr>
      <w:tr w:rsidR="00AA0799" w:rsidRPr="007C5157" w14:paraId="70F9D7B8" w14:textId="77777777" w:rsidTr="00010737">
        <w:tc>
          <w:tcPr>
            <w:tcW w:w="570" w:type="dxa"/>
          </w:tcPr>
          <w:p w14:paraId="7ED88C07" w14:textId="4A3C98FB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3. </w:t>
            </w:r>
          </w:p>
        </w:tc>
        <w:tc>
          <w:tcPr>
            <w:tcW w:w="5950" w:type="dxa"/>
          </w:tcPr>
          <w:p w14:paraId="5480D424" w14:textId="31F5D908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Chęć poznania, głód wiedzy, zaciekawienie, dociekliwość.</w:t>
            </w:r>
          </w:p>
        </w:tc>
        <w:tc>
          <w:tcPr>
            <w:tcW w:w="1134" w:type="dxa"/>
          </w:tcPr>
          <w:p w14:paraId="6D573C9F" w14:textId="47EF2C78" w:rsidR="00010737" w:rsidRPr="007C5157" w:rsidRDefault="00010737" w:rsidP="007C51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0" w:type="dxa"/>
          </w:tcPr>
          <w:p w14:paraId="46BD8DE8" w14:textId="4F1A77D8" w:rsidR="00010737" w:rsidRPr="007C5157" w:rsidRDefault="00010737" w:rsidP="007C51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z przeprowadzenia badania predyspozycji kierunkowych. </w:t>
            </w:r>
          </w:p>
        </w:tc>
      </w:tr>
      <w:tr w:rsidR="00AA0799" w:rsidRPr="007C5157" w14:paraId="4E7F985C" w14:textId="77777777" w:rsidTr="00010737">
        <w:tc>
          <w:tcPr>
            <w:tcW w:w="570" w:type="dxa"/>
          </w:tcPr>
          <w:p w14:paraId="3BD590E6" w14:textId="72FE4C79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50" w:type="dxa"/>
          </w:tcPr>
          <w:p w14:paraId="0B24A67E" w14:textId="256FDABD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umiejętności twórczych (dowolna forma)</w:t>
            </w:r>
            <w:r w:rsidR="00E557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4" w:type="dxa"/>
          </w:tcPr>
          <w:p w14:paraId="1813E892" w14:textId="2E602E40" w:rsidR="00010737" w:rsidRPr="007C5157" w:rsidRDefault="00010737" w:rsidP="007C51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0" w:type="dxa"/>
          </w:tcPr>
          <w:p w14:paraId="4ECDF6BD" w14:textId="4574830B" w:rsidR="00010737" w:rsidRPr="007C5157" w:rsidRDefault="00010737" w:rsidP="007C51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z przeprowadzenia badania predyspozycji kierunkowych. </w:t>
            </w:r>
          </w:p>
        </w:tc>
      </w:tr>
      <w:tr w:rsidR="00AA0799" w:rsidRPr="007C5157" w14:paraId="5148935B" w14:textId="77777777" w:rsidTr="00010737">
        <w:tc>
          <w:tcPr>
            <w:tcW w:w="570" w:type="dxa"/>
          </w:tcPr>
          <w:p w14:paraId="5A279DED" w14:textId="7B1D5B3F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5950" w:type="dxa"/>
          </w:tcPr>
          <w:p w14:paraId="3CE268CF" w14:textId="6220486C" w:rsidR="00010737" w:rsidRPr="007C5157" w:rsidRDefault="00010737" w:rsidP="007C515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Kultura osobista. </w:t>
            </w:r>
          </w:p>
        </w:tc>
        <w:tc>
          <w:tcPr>
            <w:tcW w:w="1134" w:type="dxa"/>
          </w:tcPr>
          <w:p w14:paraId="54DBB3A0" w14:textId="1F4BB5D9" w:rsidR="00010737" w:rsidRPr="007C5157" w:rsidRDefault="00010737" w:rsidP="007C515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340" w:type="dxa"/>
          </w:tcPr>
          <w:p w14:paraId="0B86E695" w14:textId="21D41437" w:rsidR="00010737" w:rsidRPr="007C5157" w:rsidRDefault="00010737" w:rsidP="007C515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Protokół z przeprowadzenia badania predyspozycji kierunkowych. </w:t>
            </w:r>
          </w:p>
        </w:tc>
      </w:tr>
    </w:tbl>
    <w:p w14:paraId="07C13D5D" w14:textId="77777777" w:rsidR="005C5250" w:rsidRDefault="005C5250" w:rsidP="005C5250">
      <w:pPr>
        <w:pStyle w:val="Akapitzlist"/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892041" w14:textId="68CFD23C" w:rsidR="006A7612" w:rsidRPr="005C5250" w:rsidRDefault="006A7612" w:rsidP="005C5250">
      <w:pPr>
        <w:pStyle w:val="Akapitzlist"/>
        <w:numPr>
          <w:ilvl w:val="0"/>
          <w:numId w:val="43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równorzędnych wyników uzyskanych na pierwszym etapie postępowania</w:t>
      </w:r>
      <w:r w:rsidR="006C5841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rekrutacyjnego </w:t>
      </w:r>
      <w:r w:rsidR="00667B82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się drugi etap rekrutacji, w którym </w:t>
      </w: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brane są pod uwagę następujące kryteria określone przez organ prowadzący </w:t>
      </w:r>
      <w:r w:rsidR="00267EE8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placówkę </w:t>
      </w: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667B82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</w:t>
      </w:r>
      <w:r w:rsidR="006C5841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C5841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5C74E6" w:rsidRPr="005C52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5913"/>
        <w:gridCol w:w="1058"/>
        <w:gridCol w:w="6486"/>
      </w:tblGrid>
      <w:tr w:rsidR="00AA0799" w:rsidRPr="007C5157" w14:paraId="33F2E0BD" w14:textId="77777777" w:rsidTr="00414B8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83E0" w14:textId="6BFFAC24" w:rsidR="006A7612" w:rsidRPr="007C5157" w:rsidRDefault="006A7612" w:rsidP="005C52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D0ECE" w14:textId="77777777" w:rsidR="006A7612" w:rsidRPr="007C5157" w:rsidRDefault="006A7612" w:rsidP="007C51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DB3ED" w14:textId="77777777" w:rsidR="006A7612" w:rsidRPr="007C5157" w:rsidRDefault="006A7612" w:rsidP="007C5157">
            <w:pPr>
              <w:spacing w:after="0"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C62B0" w14:textId="77777777" w:rsidR="006A7612" w:rsidRPr="007C5157" w:rsidRDefault="009A7D84" w:rsidP="007C5157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Dokumenty potwierdzające spełnienie przez kandydata  kryteriów:</w:t>
            </w:r>
          </w:p>
        </w:tc>
      </w:tr>
      <w:tr w:rsidR="00AA0799" w:rsidRPr="007C5157" w14:paraId="52044166" w14:textId="77777777" w:rsidTr="00414B8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49498" w14:textId="77777777" w:rsidR="00D9481D" w:rsidRPr="007C5157" w:rsidRDefault="00D9481D" w:rsidP="005C52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66FD0"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FE54E34" w14:textId="77777777" w:rsidR="00B66FD0" w:rsidRPr="007C5157" w:rsidRDefault="00B66FD0" w:rsidP="005C52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43" w:type="dxa"/>
            <w:tcBorders>
              <w:top w:val="single" w:sz="8" w:space="0" w:color="4F81BD"/>
              <w:left w:val="single" w:sz="8" w:space="0" w:color="4F81BD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60991" w14:textId="77777777" w:rsidR="00D9481D" w:rsidRPr="007C5157" w:rsidRDefault="00D9481D" w:rsidP="007C5157">
            <w:pPr>
              <w:pStyle w:val="Standard"/>
              <w:spacing w:line="276" w:lineRule="auto"/>
              <w:ind w:left="133" w:right="278"/>
              <w:jc w:val="both"/>
              <w:rPr>
                <w:rFonts w:ascii="Times New Roman" w:hAnsi="Times New Roman" w:cs="Times New Roman"/>
                <w:bCs/>
              </w:rPr>
            </w:pPr>
            <w:r w:rsidRPr="007C5157">
              <w:rPr>
                <w:rFonts w:ascii="Times New Roman" w:hAnsi="Times New Roman" w:cs="Times New Roman"/>
                <w:bCs/>
                <w:kern w:val="0"/>
                <w:lang w:eastAsia="pl-PL" w:bidi="ar-SA"/>
              </w:rPr>
              <w:t>Rodzina kandydatki/a jest objęta opieką ośrodka pomocy społecznej.</w:t>
            </w:r>
          </w:p>
        </w:tc>
        <w:tc>
          <w:tcPr>
            <w:tcW w:w="992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9D000" w14:textId="77777777" w:rsidR="00D9481D" w:rsidRPr="007C5157" w:rsidRDefault="00D9481D" w:rsidP="007C5157">
            <w:pPr>
              <w:pStyle w:val="Standard"/>
              <w:spacing w:line="276" w:lineRule="auto"/>
              <w:ind w:left="135"/>
              <w:jc w:val="center"/>
              <w:rPr>
                <w:rFonts w:ascii="Times New Roman" w:hAnsi="Times New Roman" w:cs="Times New Roman"/>
                <w:bCs/>
                <w:kern w:val="0"/>
                <w:lang w:eastAsia="pl-PL" w:bidi="ar-SA"/>
              </w:rPr>
            </w:pPr>
            <w:r w:rsidRPr="007C5157">
              <w:rPr>
                <w:rFonts w:ascii="Times New Roman" w:hAnsi="Times New Roman" w:cs="Times New Roman"/>
                <w:bCs/>
                <w:kern w:val="0"/>
                <w:lang w:eastAsia="pl-PL" w:bidi="ar-SA"/>
              </w:rPr>
              <w:t>3 pkt.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5F0D" w14:textId="77777777" w:rsidR="00D9481D" w:rsidRPr="007C5157" w:rsidRDefault="00D9481D" w:rsidP="007C5157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oświadczenie rodzica lub opiekuna prawnego albo kandydata</w:t>
            </w:r>
            <w:r w:rsidR="001C7F1F" w:rsidRPr="007C5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pełnoletniego o objęciu rodziny opieką ośrodka pomocy społecznej, w tym o wsparciu asystenta rodziny;</w:t>
            </w:r>
          </w:p>
        </w:tc>
      </w:tr>
      <w:tr w:rsidR="00AA0799" w:rsidRPr="007C5157" w14:paraId="2627F800" w14:textId="77777777" w:rsidTr="00414B89">
        <w:trPr>
          <w:trHeight w:val="1828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DD16E" w14:textId="77777777" w:rsidR="00D9481D" w:rsidRPr="007C5157" w:rsidRDefault="00D9481D" w:rsidP="005C52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8" w:space="0" w:color="4F81BD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68279A" w14:textId="77777777" w:rsidR="00D9481D" w:rsidRPr="007C5157" w:rsidRDefault="00D9481D" w:rsidP="007C5157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 w:rsidRPr="007C5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odzic/opiekun prawny kandydatki/ka mieszka na terenie powiatu pruszkowskiego i rozlicza podatek dochodowy od osób fizycznych w Urzędzie Skarbowym w Pruszkowie lub kandydat/ka pełnoletni/a mieszkający/a na terenie powiatu pruszkowskiego i rozlicza podatek dochodowy od osób fizycznych w Urzędzie Skarbowym w Pruszkowie.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4F81BD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41317" w14:textId="77777777" w:rsidR="00D9481D" w:rsidRPr="007C5157" w:rsidRDefault="00D9481D" w:rsidP="007C5157">
            <w:pPr>
              <w:autoSpaceDE w:val="0"/>
              <w:adjustRightInd w:val="0"/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2 pkt.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D3286" w14:textId="77777777" w:rsidR="00D9481D" w:rsidRPr="007C5157" w:rsidRDefault="00D9481D" w:rsidP="007C5157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oświadczenie potwierdzające fakt złożenia do urzędu skarbowego w Pruszkowie zeznania o wysokości osiągniętego dochodu (poniesionej straty);</w:t>
            </w:r>
          </w:p>
        </w:tc>
      </w:tr>
      <w:tr w:rsidR="00AA0799" w:rsidRPr="007C5157" w14:paraId="5484E6BD" w14:textId="77777777" w:rsidTr="00414B89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single" w:sz="4" w:space="0" w:color="000000" w:themeColor="text1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1F01D" w14:textId="77777777" w:rsidR="00D9481D" w:rsidRPr="007C5157" w:rsidRDefault="00D9481D" w:rsidP="005C52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43" w:type="dxa"/>
            <w:tcBorders>
              <w:top w:val="single" w:sz="4" w:space="0" w:color="000000" w:themeColor="text1"/>
              <w:left w:val="single" w:sz="8" w:space="0" w:color="4F81BD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579C0" w14:textId="77777777" w:rsidR="00D9481D" w:rsidRPr="007C5157" w:rsidRDefault="00D9481D" w:rsidP="007C5157">
            <w:pPr>
              <w:autoSpaceDE w:val="0"/>
              <w:adjustRightInd w:val="0"/>
              <w:spacing w:line="276" w:lineRule="auto"/>
              <w:ind w:left="133" w:right="27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C5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Rodzeństwo kandydatki/a, uczestniczyło w roku szkolnym poprzedzającym postępowanie rekrutacyjne w zajęciach w tej samej placówce oświatowo-wychowawczej.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4F81BD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CA633" w14:textId="77777777" w:rsidR="00D9481D" w:rsidRPr="007C5157" w:rsidRDefault="00D9481D" w:rsidP="007C5157">
            <w:pPr>
              <w:autoSpaceDE w:val="0"/>
              <w:adjustRightInd w:val="0"/>
              <w:spacing w:line="276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 pkt.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0B822" w14:textId="69C71D14" w:rsidR="00D9481D" w:rsidRPr="007C5157" w:rsidRDefault="00DB65E6" w:rsidP="007C5157">
            <w:pPr>
              <w:spacing w:after="0" w:line="276" w:lineRule="auto"/>
              <w:ind w:left="137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C515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9481D" w:rsidRPr="007C5157">
              <w:rPr>
                <w:rFonts w:ascii="Times New Roman" w:hAnsi="Times New Roman" w:cs="Times New Roman"/>
                <w:sz w:val="24"/>
                <w:szCs w:val="24"/>
              </w:rPr>
              <w:t>świadczenie rodzica lub opiekuna prawnego albo kandydata pełnoletniego o uczestnictwie rodzeństwa w roku szkolnym poprzedzającym postępowanie rekrutacyjne, w zajęciach w tą samej placówce oświatowo-wychowawczą.</w:t>
            </w:r>
          </w:p>
        </w:tc>
      </w:tr>
    </w:tbl>
    <w:bookmarkEnd w:id="0"/>
    <w:p w14:paraId="584CF305" w14:textId="495DDDAD" w:rsidR="00DB65E6" w:rsidRPr="000E12A6" w:rsidRDefault="00DB65E6" w:rsidP="000E12A6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6C5841"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 Komisji</w:t>
      </w: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żądać dokumentów potwierdzających okoliczności zawarte w oświadczeniach lub zwrócić się do organów ustawowych mogących je potwierdzić.</w:t>
      </w:r>
    </w:p>
    <w:p w14:paraId="1B13E4DB" w14:textId="258CDDED" w:rsidR="00DB65E6" w:rsidRPr="000E12A6" w:rsidRDefault="00DB65E6" w:rsidP="000E12A6">
      <w:pPr>
        <w:pStyle w:val="Akapitzlist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2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Dopuszcza się nie podawanie informacji na temat powyższych kryteriów. Nie podanie takich informacji, a co za tym idzie nieprzedłożenie żądanych dokumentów pozbawia kandydata przyznanych punktów dla danego kryterium.</w:t>
      </w:r>
    </w:p>
    <w:p w14:paraId="763E5F18" w14:textId="77777777" w:rsidR="00FB0276" w:rsidRPr="007C5157" w:rsidRDefault="00FB0276" w:rsidP="007C5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B812B1" w14:textId="02DB9F32" w:rsidR="00B00667" w:rsidRPr="007C5157" w:rsidRDefault="00AA6122" w:rsidP="007C5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E6791"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C5841" w:rsidRPr="007C5157">
        <w:rPr>
          <w:rFonts w:ascii="Times New Roman" w:hAnsi="Times New Roman" w:cs="Times New Roman"/>
          <w:sz w:val="24"/>
          <w:szCs w:val="24"/>
        </w:rPr>
        <w:t xml:space="preserve">  </w:t>
      </w:r>
      <w:r w:rsidR="00AE6791" w:rsidRPr="007C5157">
        <w:rPr>
          <w:rFonts w:ascii="Times New Roman" w:hAnsi="Times New Roman" w:cs="Times New Roman"/>
          <w:sz w:val="24"/>
          <w:szCs w:val="24"/>
        </w:rPr>
        <w:t xml:space="preserve">  </w:t>
      </w:r>
      <w:r w:rsidR="006C5841"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………</w:t>
      </w:r>
      <w:r w:rsidR="00AE6791" w:rsidRPr="007C515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5B1D3D0" w14:textId="55F26554" w:rsidR="00AA6122" w:rsidRPr="007C5157" w:rsidRDefault="008F760C" w:rsidP="007C5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 xml:space="preserve"> (podpis przewodniczącego komisji rekrutacyjnej) </w:t>
      </w:r>
      <w:r w:rsidR="00AE6791" w:rsidRPr="007C5157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E6791" w:rsidRPr="007C5157">
        <w:rPr>
          <w:rFonts w:ascii="Times New Roman" w:hAnsi="Times New Roman" w:cs="Times New Roman"/>
          <w:sz w:val="24"/>
          <w:szCs w:val="24"/>
        </w:rPr>
        <w:t xml:space="preserve">  </w:t>
      </w:r>
      <w:r w:rsidR="00AA6122" w:rsidRPr="007C5157">
        <w:rPr>
          <w:rFonts w:ascii="Times New Roman" w:hAnsi="Times New Roman" w:cs="Times New Roman"/>
          <w:sz w:val="24"/>
          <w:szCs w:val="24"/>
        </w:rPr>
        <w:t>(podpis dyrektora placówki)</w:t>
      </w:r>
      <w:r w:rsidR="00AE6791" w:rsidRPr="007C5157">
        <w:rPr>
          <w:rFonts w:ascii="Times New Roman" w:hAnsi="Times New Roman" w:cs="Times New Roman"/>
          <w:sz w:val="24"/>
          <w:szCs w:val="24"/>
        </w:rPr>
        <w:tab/>
      </w:r>
      <w:r w:rsidR="00AE6791" w:rsidRPr="007C5157">
        <w:rPr>
          <w:rFonts w:ascii="Times New Roman" w:hAnsi="Times New Roman" w:cs="Times New Roman"/>
          <w:sz w:val="24"/>
          <w:szCs w:val="24"/>
        </w:rPr>
        <w:tab/>
      </w:r>
      <w:r w:rsidR="00AE6791" w:rsidRPr="007C5157">
        <w:rPr>
          <w:rFonts w:ascii="Times New Roman" w:hAnsi="Times New Roman" w:cs="Times New Roman"/>
          <w:sz w:val="24"/>
          <w:szCs w:val="24"/>
        </w:rPr>
        <w:tab/>
      </w:r>
      <w:r w:rsidR="00731CD3" w:rsidRPr="007C515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C5841"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5A01A23D" w14:textId="10EFE071" w:rsidR="007812E3" w:rsidRPr="007C5157" w:rsidRDefault="00776129" w:rsidP="007C5157">
      <w:pPr>
        <w:shd w:val="clear" w:color="auto" w:fill="FFFFFF"/>
        <w:spacing w:after="0" w:line="276" w:lineRule="auto"/>
        <w:jc w:val="center"/>
        <w:textAlignment w:val="baseline"/>
        <w:rPr>
          <w:rFonts w:ascii="Raleway" w:eastAsia="Times New Roman" w:hAnsi="Raleway" w:cs="Times New Roman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6. </w:t>
      </w:r>
      <w:r w:rsidR="007812E3" w:rsidRPr="007C51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DLA POSTĘPOWANIA REKRUTACYJNEGO</w:t>
      </w:r>
    </w:p>
    <w:p w14:paraId="3450FE11" w14:textId="26CDD5FD" w:rsidR="00051E50" w:rsidRPr="00D54AB1" w:rsidRDefault="00051E50" w:rsidP="00D54AB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</w:t>
      </w:r>
      <w:r w:rsidR="00D54AB1">
        <w:rPr>
          <w:rFonts w:ascii="Times New Roman" w:hAnsi="Times New Roman" w:cs="Times New Roman"/>
          <w:sz w:val="24"/>
          <w:szCs w:val="24"/>
        </w:rPr>
        <w:t xml:space="preserve"> </w:t>
      </w:r>
      <w:r w:rsidRPr="00D54AB1">
        <w:rPr>
          <w:rFonts w:ascii="Times New Roman" w:hAnsi="Times New Roman" w:cs="Times New Roman"/>
          <w:sz w:val="24"/>
          <w:szCs w:val="24"/>
        </w:rPr>
        <w:t>Urz. UE L 119, s. 1) – dalej RODO – informujemy, że:</w:t>
      </w:r>
    </w:p>
    <w:p w14:paraId="1F231468" w14:textId="26478EC9" w:rsidR="00051E50" w:rsidRPr="00D54AB1" w:rsidRDefault="00051E50" w:rsidP="00D54AB1">
      <w:pPr>
        <w:pStyle w:val="Akapitzlist"/>
        <w:widowControl w:val="0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Administratorem Pani/Pana danych osobowych jest Młodzieżowy Dom Kultury ul. T. Kościuszki 41, 05-800 Pruszków</w:t>
      </w:r>
      <w:r w:rsidR="00C05FBE" w:rsidRPr="00D54AB1">
        <w:rPr>
          <w:rFonts w:ascii="Times New Roman" w:hAnsi="Times New Roman" w:cs="Times New Roman"/>
          <w:sz w:val="24"/>
          <w:szCs w:val="24"/>
        </w:rPr>
        <w:t xml:space="preserve"> reprezentowany przez Dyrektora</w:t>
      </w:r>
      <w:r w:rsidRPr="00D54AB1">
        <w:rPr>
          <w:rFonts w:ascii="Times New Roman" w:hAnsi="Times New Roman" w:cs="Times New Roman"/>
          <w:sz w:val="24"/>
          <w:szCs w:val="24"/>
        </w:rPr>
        <w:t>, tel. (0-22) 758-81-28, email:  sekretariat@mdkpruszkow.pl.</w:t>
      </w:r>
    </w:p>
    <w:p w14:paraId="75B68CD5" w14:textId="77777777" w:rsidR="00C05FBE" w:rsidRPr="00D54AB1" w:rsidRDefault="00051E50" w:rsidP="00D54AB1">
      <w:pPr>
        <w:pStyle w:val="Akapitzlist"/>
        <w:widowControl w:val="0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W placówce wyznaczono Inspektora Ochrony Danych, z którym można skontaktować się za pomocą poczty elektronicznej (adres: </w:t>
      </w:r>
      <w:hyperlink r:id="rId9" w:history="1">
        <w:r w:rsidRPr="00D54AB1">
          <w:rPr>
            <w:rFonts w:ascii="Times New Roman" w:hAnsi="Times New Roman" w:cs="Times New Roman"/>
            <w:sz w:val="24"/>
            <w:szCs w:val="24"/>
          </w:rPr>
          <w:t>iod@cbi.org.pl</w:t>
        </w:r>
      </w:hyperlink>
      <w:r w:rsidRPr="00D54AB1">
        <w:rPr>
          <w:rFonts w:ascii="Times New Roman" w:hAnsi="Times New Roman" w:cs="Times New Roman"/>
          <w:sz w:val="24"/>
          <w:szCs w:val="24"/>
        </w:rPr>
        <w:t xml:space="preserve">)  lub poczty tradycyjnej przesyłając na adres Administratora. </w:t>
      </w:r>
    </w:p>
    <w:p w14:paraId="39252F15" w14:textId="1808E9BE" w:rsidR="004D7F40" w:rsidRPr="00D54AB1" w:rsidRDefault="00051E50" w:rsidP="00D54AB1">
      <w:pPr>
        <w:pStyle w:val="Akapitzlist"/>
        <w:widowControl w:val="0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Administrator przetwarzać będzie Pani/Pana dane osobowe i dane osobowe kandydata w celu przeprowadzenia postępowania rekrutacyjnego w zakresie i na zasadach określonych w przepisach prawa</w:t>
      </w:r>
      <w:r w:rsidR="00F24F98" w:rsidRPr="00D54AB1">
        <w:rPr>
          <w:rFonts w:ascii="Times New Roman" w:hAnsi="Times New Roman" w:cs="Times New Roman"/>
          <w:sz w:val="24"/>
          <w:szCs w:val="24"/>
        </w:rPr>
        <w:t>,</w:t>
      </w:r>
      <w:r w:rsidRPr="00D54AB1">
        <w:rPr>
          <w:rFonts w:ascii="Times New Roman" w:hAnsi="Times New Roman" w:cs="Times New Roman"/>
          <w:sz w:val="24"/>
          <w:szCs w:val="24"/>
        </w:rPr>
        <w:t xml:space="preserve"> </w:t>
      </w:r>
      <w:r w:rsidR="00F24F98" w:rsidRPr="00D54AB1">
        <w:rPr>
          <w:rFonts w:ascii="Times New Roman" w:hAnsi="Times New Roman" w:cs="Times New Roman"/>
          <w:sz w:val="24"/>
          <w:szCs w:val="24"/>
        </w:rPr>
        <w:t xml:space="preserve">co stanowi o zgodnym z prawem przetwarzaniu danych osobowych w oparciu o przesłanki legalności przetwarzania danych osobowych, o których mowa w art. 6 ust. 1 lit. c i art. 9 ust. 2 lit. g RODO </w:t>
      </w:r>
      <w:r w:rsidRPr="00D54AB1">
        <w:rPr>
          <w:rFonts w:ascii="Times New Roman" w:hAnsi="Times New Roman" w:cs="Times New Roman"/>
          <w:sz w:val="24"/>
          <w:szCs w:val="24"/>
        </w:rPr>
        <w:t>określonych min. w</w:t>
      </w:r>
      <w:r w:rsidR="004D7F40" w:rsidRPr="00D54AB1">
        <w:rPr>
          <w:rFonts w:ascii="Times New Roman" w:hAnsi="Times New Roman" w:cs="Times New Roman"/>
          <w:sz w:val="24"/>
          <w:szCs w:val="24"/>
        </w:rPr>
        <w:t>:</w:t>
      </w:r>
    </w:p>
    <w:p w14:paraId="7ED0E5DB" w14:textId="2FB8D03F" w:rsidR="004D7F40" w:rsidRPr="00D54AB1" w:rsidRDefault="004D7F40" w:rsidP="00D54AB1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ustawie z dnia 14 grudnia 2016 r. Prawo oświatowe (Dz. U. z 2021 r. poz. 1082, z późn. zm.).</w:t>
      </w:r>
    </w:p>
    <w:p w14:paraId="2F0EEFA8" w14:textId="42D8A608" w:rsidR="004D7F40" w:rsidRPr="00D54AB1" w:rsidRDefault="004D7F40" w:rsidP="00D54AB1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uchwale nr XLIII/359/2018 Rady Powiatu Pruszkowskiego z dnia 27 marca 2018 r. 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potwierdzenia. </w:t>
      </w:r>
    </w:p>
    <w:p w14:paraId="6B0CC57D" w14:textId="48B0D594" w:rsidR="004D7F40" w:rsidRPr="00D54AB1" w:rsidRDefault="004D7F40" w:rsidP="00D54AB1">
      <w:pPr>
        <w:pStyle w:val="Akapitzlist"/>
        <w:numPr>
          <w:ilvl w:val="1"/>
          <w:numId w:val="39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uchwale nr 7/ 2022 Rady Pedagogicznej MDK z dnia 11 lutego 2022 r. w  sprawie przeprowadzenia badania zainteresowań i uzdolnień kierunkowych dla kandydatów ubiegających się o przyjęcie do placówki na warunkach ustalonych przez Radę Pedagogiczną.</w:t>
      </w:r>
    </w:p>
    <w:p w14:paraId="7AA435E9" w14:textId="22C95907" w:rsidR="00051E50" w:rsidRPr="00D54AB1" w:rsidRDefault="00051E50" w:rsidP="00D54AB1">
      <w:pPr>
        <w:pStyle w:val="Akapitzlist"/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08B519CB" w14:textId="77777777" w:rsidR="00051E50" w:rsidRPr="00D54AB1" w:rsidRDefault="00051E50" w:rsidP="00D54AB1">
      <w:pPr>
        <w:pStyle w:val="Akapitzlist"/>
        <w:numPr>
          <w:ilvl w:val="0"/>
          <w:numId w:val="3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lastRenderedPageBreak/>
        <w:t>Pani/Pana dane osobowe i dane osobowe kandydata pozyskane w celu rekrutacji do placówki będą przetwarzane przez okres przewidziany przepisami prawa w tym zakresie, w tym:</w:t>
      </w:r>
    </w:p>
    <w:p w14:paraId="26AB34D3" w14:textId="77777777" w:rsidR="00051E50" w:rsidRPr="00D54AB1" w:rsidRDefault="00051E50" w:rsidP="00D54AB1">
      <w:pPr>
        <w:numPr>
          <w:ilvl w:val="0"/>
          <w:numId w:val="33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11163F59" w14:textId="77777777" w:rsidR="00051E50" w:rsidRPr="00D54AB1" w:rsidRDefault="00051E50" w:rsidP="00D54AB1">
      <w:pPr>
        <w:numPr>
          <w:ilvl w:val="0"/>
          <w:numId w:val="33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1D88F1C1" w14:textId="77777777" w:rsidR="00051E50" w:rsidRPr="00D54AB1" w:rsidRDefault="00051E50" w:rsidP="00D54AB1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29AF4A56" w14:textId="77777777" w:rsidR="00051E50" w:rsidRPr="00D54AB1" w:rsidRDefault="00051E50" w:rsidP="00D54AB1">
      <w:pPr>
        <w:pStyle w:val="Akapitzlist"/>
        <w:numPr>
          <w:ilvl w:val="0"/>
          <w:numId w:val="3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Zgodnie z RODO osobom, których dane Administrator przetwarza w procesie rekrutacji przysługuje:</w:t>
      </w:r>
    </w:p>
    <w:p w14:paraId="44C39B2F" w14:textId="77777777" w:rsidR="00051E50" w:rsidRPr="00D54AB1" w:rsidRDefault="00051E50" w:rsidP="00D54AB1">
      <w:pPr>
        <w:numPr>
          <w:ilvl w:val="0"/>
          <w:numId w:val="3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14:paraId="1F254107" w14:textId="77777777" w:rsidR="00051E50" w:rsidRPr="00D54AB1" w:rsidRDefault="00051E50" w:rsidP="00D54AB1">
      <w:pPr>
        <w:numPr>
          <w:ilvl w:val="0"/>
          <w:numId w:val="3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33C730B" w14:textId="77777777" w:rsidR="00051E50" w:rsidRPr="00D54AB1" w:rsidRDefault="00051E50" w:rsidP="00D54AB1">
      <w:pPr>
        <w:numPr>
          <w:ilvl w:val="0"/>
          <w:numId w:val="3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ograniczenia przetwarzania danych osobowych z zastrzeżeniem przypadków, o których mowa w art. 18 ust. 2 RODO.</w:t>
      </w:r>
    </w:p>
    <w:p w14:paraId="71167477" w14:textId="00663630" w:rsidR="00051E50" w:rsidRPr="00D54AB1" w:rsidRDefault="00051E50" w:rsidP="00D54AB1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W celu skorzystania z ww. uprawnień prosimy o kontakt z Inspektorem Ochrony Danych Osobowych, pod adresem e-mail: iod@cbi.org.pl lub pisemnie na adres siedziby Administratora.</w:t>
      </w:r>
    </w:p>
    <w:p w14:paraId="057EE2A9" w14:textId="77777777" w:rsidR="00051E50" w:rsidRPr="00D54AB1" w:rsidRDefault="00051E50" w:rsidP="00D54A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Posiada Pani/Pani prawo do wniesienia do Prezesa Urzędu Ochrony Danych Osobowych skargi na niezgodne z przepisami prawa przetwarzanie Pani/Pana danych osobowych i danych osobowych kandydata.</w:t>
      </w:r>
    </w:p>
    <w:p w14:paraId="35E37923" w14:textId="6AD1E987" w:rsidR="00051E50" w:rsidRPr="00D54AB1" w:rsidRDefault="00051E50" w:rsidP="00D54A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>Podanie Pani/Pana danych osobowych i danych osobowych kandydata w zakresie danych przewidzianych  w przepisach prawa wymienionych w pkt. 3 jest obowiązkiem wynikającym z tych przepisów</w:t>
      </w:r>
      <w:r w:rsidR="00C05FBE" w:rsidRPr="00D54AB1">
        <w:rPr>
          <w:rFonts w:ascii="Times New Roman" w:hAnsi="Times New Roman" w:cs="Times New Roman"/>
          <w:sz w:val="24"/>
          <w:szCs w:val="24"/>
        </w:rPr>
        <w:t>,</w:t>
      </w:r>
      <w:r w:rsidRPr="00D54AB1">
        <w:rPr>
          <w:rFonts w:ascii="Times New Roman" w:hAnsi="Times New Roman" w:cs="Times New Roman"/>
          <w:sz w:val="24"/>
          <w:szCs w:val="24"/>
        </w:rPr>
        <w:t xml:space="preserve"> 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72AAFF2A" w14:textId="77777777" w:rsidR="00051E50" w:rsidRPr="00D54AB1" w:rsidRDefault="00051E50" w:rsidP="00D54A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4AB1">
        <w:rPr>
          <w:rFonts w:ascii="Times New Roman" w:hAnsi="Times New Roman" w:cs="Times New Roman"/>
          <w:sz w:val="24"/>
          <w:szCs w:val="24"/>
        </w:rPr>
        <w:t xml:space="preserve">W oparciu o Pani/Pana dane osobowe i dane osobowe kandydata Administrator nie będzie podejmować wobec Pani/Pana i kandydata zautomatyzowanych decyzji, w tym decyzji będących wynikiem profilowania.  </w:t>
      </w:r>
    </w:p>
    <w:p w14:paraId="4F263450" w14:textId="4F75475C" w:rsidR="003D0BE1" w:rsidRPr="00EC0CB5" w:rsidRDefault="00051E50" w:rsidP="0042739B">
      <w:pPr>
        <w:pStyle w:val="Akapitzlist"/>
        <w:numPr>
          <w:ilvl w:val="0"/>
          <w:numId w:val="3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0CB5">
        <w:rPr>
          <w:rFonts w:ascii="Times New Roman" w:hAnsi="Times New Roman" w:cs="Times New Roman"/>
          <w:sz w:val="24"/>
          <w:szCs w:val="24"/>
        </w:rPr>
        <w:t xml:space="preserve">Administrator nie przewiduje przekazywania danych osobowych do państwa trzeciego (tj. państwa, które nie należy do Europejskiego Obszaru Gospodarczego obejmującego Unię Europejską, Norwegię, Liechtenstein i Islandię) ani do organizacji międzynarodowych. </w:t>
      </w:r>
    </w:p>
    <w:sectPr w:rsidR="003D0BE1" w:rsidRPr="00EC0CB5" w:rsidSect="00700585">
      <w:footerReference w:type="default" r:id="rId10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6644" w14:textId="77777777" w:rsidR="00760F30" w:rsidRDefault="00760F30" w:rsidP="00355FF5">
      <w:pPr>
        <w:spacing w:after="0" w:line="240" w:lineRule="auto"/>
      </w:pPr>
      <w:r>
        <w:separator/>
      </w:r>
    </w:p>
  </w:endnote>
  <w:endnote w:type="continuationSeparator" w:id="0">
    <w:p w14:paraId="44D2BD77" w14:textId="77777777" w:rsidR="00760F30" w:rsidRDefault="00760F30" w:rsidP="0035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747495"/>
      <w:docPartObj>
        <w:docPartGallery w:val="Page Numbers (Bottom of Page)"/>
        <w:docPartUnique/>
      </w:docPartObj>
    </w:sdtPr>
    <w:sdtEndPr/>
    <w:sdtContent>
      <w:p w14:paraId="59B302A8" w14:textId="7BC6FE56" w:rsidR="005C5284" w:rsidRDefault="005C52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174">
          <w:rPr>
            <w:noProof/>
          </w:rPr>
          <w:t>7</w:t>
        </w:r>
        <w:r>
          <w:fldChar w:fldCharType="end"/>
        </w:r>
      </w:p>
    </w:sdtContent>
  </w:sdt>
  <w:p w14:paraId="4379C3A5" w14:textId="77777777" w:rsidR="005C5284" w:rsidRDefault="005C5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B8537" w14:textId="77777777" w:rsidR="00760F30" w:rsidRDefault="00760F30" w:rsidP="00355FF5">
      <w:pPr>
        <w:spacing w:after="0" w:line="240" w:lineRule="auto"/>
      </w:pPr>
      <w:r>
        <w:separator/>
      </w:r>
    </w:p>
  </w:footnote>
  <w:footnote w:type="continuationSeparator" w:id="0">
    <w:p w14:paraId="1264DD16" w14:textId="77777777" w:rsidR="00760F30" w:rsidRDefault="00760F30" w:rsidP="0035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CAC"/>
    <w:multiLevelType w:val="hybridMultilevel"/>
    <w:tmpl w:val="836AD8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ED7BEB"/>
    <w:multiLevelType w:val="hybridMultilevel"/>
    <w:tmpl w:val="7FEAD39E"/>
    <w:lvl w:ilvl="0" w:tplc="9252D4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B877831"/>
    <w:multiLevelType w:val="hybridMultilevel"/>
    <w:tmpl w:val="94306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E975B6F"/>
    <w:multiLevelType w:val="hybridMultilevel"/>
    <w:tmpl w:val="05FC0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F71A2"/>
    <w:multiLevelType w:val="multilevel"/>
    <w:tmpl w:val="54B28D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CF0E6B"/>
    <w:multiLevelType w:val="hybridMultilevel"/>
    <w:tmpl w:val="81F28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FBB"/>
    <w:multiLevelType w:val="hybridMultilevel"/>
    <w:tmpl w:val="F29E2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7E4A"/>
    <w:multiLevelType w:val="multilevel"/>
    <w:tmpl w:val="4B044C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61BCC"/>
    <w:multiLevelType w:val="multilevel"/>
    <w:tmpl w:val="20D298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4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2" w15:restartNumberingAfterBreak="0">
    <w:nsid w:val="28A91BF0"/>
    <w:multiLevelType w:val="multilevel"/>
    <w:tmpl w:val="A33243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16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C1279"/>
    <w:multiLevelType w:val="multilevel"/>
    <w:tmpl w:val="E07ED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6658B"/>
    <w:multiLevelType w:val="hybridMultilevel"/>
    <w:tmpl w:val="AE9E8B4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F9F2ED0"/>
    <w:multiLevelType w:val="multilevel"/>
    <w:tmpl w:val="3490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18" w15:restartNumberingAfterBreak="0">
    <w:nsid w:val="32BC172E"/>
    <w:multiLevelType w:val="multilevel"/>
    <w:tmpl w:val="E236BB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255CD7"/>
    <w:multiLevelType w:val="hybridMultilevel"/>
    <w:tmpl w:val="B90C9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567BC"/>
    <w:multiLevelType w:val="hybridMultilevel"/>
    <w:tmpl w:val="B70A6FBE"/>
    <w:lvl w:ilvl="0" w:tplc="41C8077E">
      <w:start w:val="1"/>
      <w:numFmt w:val="decimal"/>
      <w:lvlText w:val="%1."/>
      <w:lvlJc w:val="left"/>
      <w:pPr>
        <w:ind w:left="4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4D831FC">
      <w:start w:val="1"/>
      <w:numFmt w:val="lowerLetter"/>
      <w:lvlText w:val="%2"/>
      <w:lvlJc w:val="left"/>
      <w:pPr>
        <w:ind w:left="11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90CE20C">
      <w:start w:val="1"/>
      <w:numFmt w:val="lowerRoman"/>
      <w:lvlText w:val="%3"/>
      <w:lvlJc w:val="left"/>
      <w:pPr>
        <w:ind w:left="18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E70AC86">
      <w:start w:val="1"/>
      <w:numFmt w:val="decimal"/>
      <w:lvlText w:val="%4"/>
      <w:lvlJc w:val="left"/>
      <w:pPr>
        <w:ind w:left="25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C58C006">
      <w:start w:val="1"/>
      <w:numFmt w:val="lowerLetter"/>
      <w:lvlText w:val="%5"/>
      <w:lvlJc w:val="left"/>
      <w:pPr>
        <w:ind w:left="32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30EC5C64">
      <w:start w:val="1"/>
      <w:numFmt w:val="lowerRoman"/>
      <w:lvlText w:val="%6"/>
      <w:lvlJc w:val="left"/>
      <w:pPr>
        <w:ind w:left="39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C994B472">
      <w:start w:val="1"/>
      <w:numFmt w:val="decimal"/>
      <w:lvlText w:val="%7"/>
      <w:lvlJc w:val="left"/>
      <w:pPr>
        <w:ind w:left="4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8467CFC">
      <w:start w:val="1"/>
      <w:numFmt w:val="lowerLetter"/>
      <w:lvlText w:val="%8"/>
      <w:lvlJc w:val="left"/>
      <w:pPr>
        <w:ind w:left="5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38C5810">
      <w:start w:val="1"/>
      <w:numFmt w:val="lowerRoman"/>
      <w:lvlText w:val="%9"/>
      <w:lvlJc w:val="left"/>
      <w:pPr>
        <w:ind w:left="61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0DB5858"/>
    <w:multiLevelType w:val="hybridMultilevel"/>
    <w:tmpl w:val="E7A2B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2BEE"/>
    <w:multiLevelType w:val="multilevel"/>
    <w:tmpl w:val="F14A5F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1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2039CF"/>
    <w:multiLevelType w:val="hybridMultilevel"/>
    <w:tmpl w:val="98D2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A7FED"/>
    <w:multiLevelType w:val="hybridMultilevel"/>
    <w:tmpl w:val="0FA485D6"/>
    <w:lvl w:ilvl="0" w:tplc="F9828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E24125"/>
    <w:multiLevelType w:val="multilevel"/>
    <w:tmpl w:val="516634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44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7" w15:restartNumberingAfterBreak="0">
    <w:nsid w:val="52C10F3E"/>
    <w:multiLevelType w:val="multilevel"/>
    <w:tmpl w:val="0162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C2269A"/>
    <w:multiLevelType w:val="hybridMultilevel"/>
    <w:tmpl w:val="576AFD28"/>
    <w:lvl w:ilvl="0" w:tplc="5B7C1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313D1"/>
    <w:multiLevelType w:val="multilevel"/>
    <w:tmpl w:val="82B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6B3184"/>
    <w:multiLevelType w:val="multilevel"/>
    <w:tmpl w:val="82B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D3755"/>
    <w:multiLevelType w:val="multilevel"/>
    <w:tmpl w:val="E28461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62284E"/>
    <w:multiLevelType w:val="hybridMultilevel"/>
    <w:tmpl w:val="D2BE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F3F88"/>
    <w:multiLevelType w:val="multilevel"/>
    <w:tmpl w:val="E67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771E"/>
    <w:multiLevelType w:val="multilevel"/>
    <w:tmpl w:val="A4ACE2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0614C"/>
    <w:multiLevelType w:val="multilevel"/>
    <w:tmpl w:val="BA62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A957EE"/>
    <w:multiLevelType w:val="hybridMultilevel"/>
    <w:tmpl w:val="FB00C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E92022"/>
    <w:multiLevelType w:val="hybridMultilevel"/>
    <w:tmpl w:val="FF88CCD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500C74"/>
    <w:multiLevelType w:val="multilevel"/>
    <w:tmpl w:val="F01C08A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1" w15:restartNumberingAfterBreak="0">
    <w:nsid w:val="7AC07D5B"/>
    <w:multiLevelType w:val="hybridMultilevel"/>
    <w:tmpl w:val="A82C0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630DAD"/>
    <w:multiLevelType w:val="hybridMultilevel"/>
    <w:tmpl w:val="CBEC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30"/>
  </w:num>
  <w:num w:numId="4">
    <w:abstractNumId w:val="34"/>
  </w:num>
  <w:num w:numId="5">
    <w:abstractNumId w:val="18"/>
  </w:num>
  <w:num w:numId="6">
    <w:abstractNumId w:val="37"/>
  </w:num>
  <w:num w:numId="7">
    <w:abstractNumId w:val="27"/>
  </w:num>
  <w:num w:numId="8">
    <w:abstractNumId w:val="36"/>
  </w:num>
  <w:num w:numId="9">
    <w:abstractNumId w:val="19"/>
  </w:num>
  <w:num w:numId="10">
    <w:abstractNumId w:val="29"/>
  </w:num>
  <w:num w:numId="11">
    <w:abstractNumId w:val="32"/>
  </w:num>
  <w:num w:numId="12">
    <w:abstractNumId w:val="13"/>
  </w:num>
  <w:num w:numId="13">
    <w:abstractNumId w:val="12"/>
  </w:num>
  <w:num w:numId="14">
    <w:abstractNumId w:val="0"/>
  </w:num>
  <w:num w:numId="15">
    <w:abstractNumId w:val="25"/>
  </w:num>
  <w:num w:numId="16">
    <w:abstractNumId w:val="3"/>
  </w:num>
  <w:num w:numId="17">
    <w:abstractNumId w:val="39"/>
  </w:num>
  <w:num w:numId="18">
    <w:abstractNumId w:val="33"/>
  </w:num>
  <w:num w:numId="19">
    <w:abstractNumId w:val="5"/>
  </w:num>
  <w:num w:numId="20">
    <w:abstractNumId w:val="38"/>
  </w:num>
  <w:num w:numId="21">
    <w:abstractNumId w:val="8"/>
  </w:num>
  <w:num w:numId="22">
    <w:abstractNumId w:val="24"/>
  </w:num>
  <w:num w:numId="23">
    <w:abstractNumId w:val="42"/>
  </w:num>
  <w:num w:numId="24">
    <w:abstractNumId w:val="14"/>
  </w:num>
  <w:num w:numId="25">
    <w:abstractNumId w:val="7"/>
  </w:num>
  <w:num w:numId="26">
    <w:abstractNumId w:val="40"/>
  </w:num>
  <w:num w:numId="27">
    <w:abstractNumId w:val="9"/>
  </w:num>
  <w:num w:numId="28">
    <w:abstractNumId w:val="22"/>
  </w:num>
  <w:num w:numId="29">
    <w:abstractNumId w:val="23"/>
  </w:num>
  <w:num w:numId="30">
    <w:abstractNumId w:val="10"/>
  </w:num>
  <w:num w:numId="31">
    <w:abstractNumId w:val="16"/>
  </w:num>
  <w:num w:numId="32">
    <w:abstractNumId w:val="28"/>
  </w:num>
  <w:num w:numId="33">
    <w:abstractNumId w:val="17"/>
  </w:num>
  <w:num w:numId="34">
    <w:abstractNumId w:val="2"/>
  </w:num>
  <w:num w:numId="35">
    <w:abstractNumId w:val="1"/>
  </w:num>
  <w:num w:numId="36">
    <w:abstractNumId w:val="35"/>
  </w:num>
  <w:num w:numId="37">
    <w:abstractNumId w:val="20"/>
  </w:num>
  <w:num w:numId="38">
    <w:abstractNumId w:val="31"/>
  </w:num>
  <w:num w:numId="39">
    <w:abstractNumId w:val="4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A4"/>
    <w:rsid w:val="00010737"/>
    <w:rsid w:val="00036105"/>
    <w:rsid w:val="00050D8B"/>
    <w:rsid w:val="00051E50"/>
    <w:rsid w:val="0009607F"/>
    <w:rsid w:val="000A733C"/>
    <w:rsid w:val="000B4472"/>
    <w:rsid w:val="000D1CC1"/>
    <w:rsid w:val="000E12A6"/>
    <w:rsid w:val="000F07C8"/>
    <w:rsid w:val="000F0F5C"/>
    <w:rsid w:val="000F6C2E"/>
    <w:rsid w:val="000F7F3B"/>
    <w:rsid w:val="0010468F"/>
    <w:rsid w:val="0012165A"/>
    <w:rsid w:val="001239F0"/>
    <w:rsid w:val="00134F26"/>
    <w:rsid w:val="00137629"/>
    <w:rsid w:val="00147679"/>
    <w:rsid w:val="00176A1E"/>
    <w:rsid w:val="001A56E7"/>
    <w:rsid w:val="001C71DB"/>
    <w:rsid w:val="001C7F1F"/>
    <w:rsid w:val="001E3A89"/>
    <w:rsid w:val="001E4149"/>
    <w:rsid w:val="001E508E"/>
    <w:rsid w:val="001F7B10"/>
    <w:rsid w:val="002116A6"/>
    <w:rsid w:val="002214F2"/>
    <w:rsid w:val="00230A67"/>
    <w:rsid w:val="00237174"/>
    <w:rsid w:val="00240639"/>
    <w:rsid w:val="002552EA"/>
    <w:rsid w:val="00256A95"/>
    <w:rsid w:val="00260CF9"/>
    <w:rsid w:val="00267EE8"/>
    <w:rsid w:val="00270B9D"/>
    <w:rsid w:val="0028705E"/>
    <w:rsid w:val="002C2ABB"/>
    <w:rsid w:val="002C2B2A"/>
    <w:rsid w:val="002D0966"/>
    <w:rsid w:val="002D6021"/>
    <w:rsid w:val="002E3A4B"/>
    <w:rsid w:val="002F4CFB"/>
    <w:rsid w:val="00314ED6"/>
    <w:rsid w:val="00327089"/>
    <w:rsid w:val="00355FF5"/>
    <w:rsid w:val="00367FEE"/>
    <w:rsid w:val="003C3757"/>
    <w:rsid w:val="003D0BE1"/>
    <w:rsid w:val="003D138E"/>
    <w:rsid w:val="003D6FE6"/>
    <w:rsid w:val="003F0FF9"/>
    <w:rsid w:val="003F556D"/>
    <w:rsid w:val="00414B89"/>
    <w:rsid w:val="004561A2"/>
    <w:rsid w:val="004B4839"/>
    <w:rsid w:val="004B656E"/>
    <w:rsid w:val="004C440C"/>
    <w:rsid w:val="004D232B"/>
    <w:rsid w:val="004D7F40"/>
    <w:rsid w:val="004F5900"/>
    <w:rsid w:val="0052589B"/>
    <w:rsid w:val="00525D8D"/>
    <w:rsid w:val="00527C2B"/>
    <w:rsid w:val="005354D0"/>
    <w:rsid w:val="00553291"/>
    <w:rsid w:val="00555FE8"/>
    <w:rsid w:val="0056633C"/>
    <w:rsid w:val="00574A31"/>
    <w:rsid w:val="005A03FF"/>
    <w:rsid w:val="005A18E6"/>
    <w:rsid w:val="005A63D0"/>
    <w:rsid w:val="005B4149"/>
    <w:rsid w:val="005C26E5"/>
    <w:rsid w:val="005C5250"/>
    <w:rsid w:val="005C5284"/>
    <w:rsid w:val="005C6D9F"/>
    <w:rsid w:val="005C74E6"/>
    <w:rsid w:val="005D5A69"/>
    <w:rsid w:val="005D6EA6"/>
    <w:rsid w:val="005E1696"/>
    <w:rsid w:val="005E5E61"/>
    <w:rsid w:val="00603999"/>
    <w:rsid w:val="0062376A"/>
    <w:rsid w:val="00624F31"/>
    <w:rsid w:val="00646236"/>
    <w:rsid w:val="00666AF3"/>
    <w:rsid w:val="00667B82"/>
    <w:rsid w:val="006851DF"/>
    <w:rsid w:val="00690CAB"/>
    <w:rsid w:val="00693FEA"/>
    <w:rsid w:val="006A7612"/>
    <w:rsid w:val="006C5841"/>
    <w:rsid w:val="006D071D"/>
    <w:rsid w:val="006D0FF7"/>
    <w:rsid w:val="006D7662"/>
    <w:rsid w:val="006F7AFE"/>
    <w:rsid w:val="00700585"/>
    <w:rsid w:val="007039B5"/>
    <w:rsid w:val="0071636F"/>
    <w:rsid w:val="00723E8C"/>
    <w:rsid w:val="00731CD3"/>
    <w:rsid w:val="00757011"/>
    <w:rsid w:val="00760F30"/>
    <w:rsid w:val="00772C23"/>
    <w:rsid w:val="00773B09"/>
    <w:rsid w:val="00775388"/>
    <w:rsid w:val="00776129"/>
    <w:rsid w:val="007812E3"/>
    <w:rsid w:val="007972F9"/>
    <w:rsid w:val="007A6295"/>
    <w:rsid w:val="007C5157"/>
    <w:rsid w:val="007D4165"/>
    <w:rsid w:val="008148BE"/>
    <w:rsid w:val="008578BD"/>
    <w:rsid w:val="00862156"/>
    <w:rsid w:val="00883253"/>
    <w:rsid w:val="00893A79"/>
    <w:rsid w:val="00897CB5"/>
    <w:rsid w:val="008A0DAD"/>
    <w:rsid w:val="008A4F13"/>
    <w:rsid w:val="008D04B9"/>
    <w:rsid w:val="008F0994"/>
    <w:rsid w:val="008F760C"/>
    <w:rsid w:val="00905216"/>
    <w:rsid w:val="00912CFC"/>
    <w:rsid w:val="00914367"/>
    <w:rsid w:val="00915FB0"/>
    <w:rsid w:val="0093698C"/>
    <w:rsid w:val="00951AB1"/>
    <w:rsid w:val="00960386"/>
    <w:rsid w:val="009650D0"/>
    <w:rsid w:val="0097007C"/>
    <w:rsid w:val="00995A6F"/>
    <w:rsid w:val="009964ED"/>
    <w:rsid w:val="00997B70"/>
    <w:rsid w:val="009A7D84"/>
    <w:rsid w:val="009B68C8"/>
    <w:rsid w:val="009D5342"/>
    <w:rsid w:val="009F61FD"/>
    <w:rsid w:val="009F63E0"/>
    <w:rsid w:val="00A21F68"/>
    <w:rsid w:val="00A2357D"/>
    <w:rsid w:val="00A335AB"/>
    <w:rsid w:val="00A521CC"/>
    <w:rsid w:val="00A5635A"/>
    <w:rsid w:val="00A56EE3"/>
    <w:rsid w:val="00A97936"/>
    <w:rsid w:val="00AA0799"/>
    <w:rsid w:val="00AA5F02"/>
    <w:rsid w:val="00AA6122"/>
    <w:rsid w:val="00AA65D4"/>
    <w:rsid w:val="00AC4B54"/>
    <w:rsid w:val="00AE6791"/>
    <w:rsid w:val="00B00667"/>
    <w:rsid w:val="00B02729"/>
    <w:rsid w:val="00B0687B"/>
    <w:rsid w:val="00B20DCC"/>
    <w:rsid w:val="00B235B8"/>
    <w:rsid w:val="00B26649"/>
    <w:rsid w:val="00B54481"/>
    <w:rsid w:val="00B66FD0"/>
    <w:rsid w:val="00B71A37"/>
    <w:rsid w:val="00B751FD"/>
    <w:rsid w:val="00B80125"/>
    <w:rsid w:val="00B83489"/>
    <w:rsid w:val="00BA45CA"/>
    <w:rsid w:val="00BB2246"/>
    <w:rsid w:val="00BB50CB"/>
    <w:rsid w:val="00BB7C32"/>
    <w:rsid w:val="00BC1DE5"/>
    <w:rsid w:val="00BD1150"/>
    <w:rsid w:val="00BE1CCD"/>
    <w:rsid w:val="00BF0EDE"/>
    <w:rsid w:val="00C05FBE"/>
    <w:rsid w:val="00C11672"/>
    <w:rsid w:val="00C116FC"/>
    <w:rsid w:val="00C3496B"/>
    <w:rsid w:val="00C43642"/>
    <w:rsid w:val="00C60B5E"/>
    <w:rsid w:val="00C63D99"/>
    <w:rsid w:val="00C73BF1"/>
    <w:rsid w:val="00C94F8E"/>
    <w:rsid w:val="00CA514C"/>
    <w:rsid w:val="00CC77BC"/>
    <w:rsid w:val="00CE2FF5"/>
    <w:rsid w:val="00CF3A82"/>
    <w:rsid w:val="00D03AB8"/>
    <w:rsid w:val="00D30ED5"/>
    <w:rsid w:val="00D32387"/>
    <w:rsid w:val="00D40E02"/>
    <w:rsid w:val="00D54AB1"/>
    <w:rsid w:val="00D64826"/>
    <w:rsid w:val="00D83E46"/>
    <w:rsid w:val="00D90364"/>
    <w:rsid w:val="00D90CAD"/>
    <w:rsid w:val="00D9481D"/>
    <w:rsid w:val="00DA0A7A"/>
    <w:rsid w:val="00DA3B7E"/>
    <w:rsid w:val="00DA50E4"/>
    <w:rsid w:val="00DB65E6"/>
    <w:rsid w:val="00DC4D92"/>
    <w:rsid w:val="00DF7FA4"/>
    <w:rsid w:val="00E2014B"/>
    <w:rsid w:val="00E22F46"/>
    <w:rsid w:val="00E27865"/>
    <w:rsid w:val="00E411FE"/>
    <w:rsid w:val="00E52260"/>
    <w:rsid w:val="00E557B3"/>
    <w:rsid w:val="00E60F3F"/>
    <w:rsid w:val="00E73180"/>
    <w:rsid w:val="00E9204D"/>
    <w:rsid w:val="00EA54A5"/>
    <w:rsid w:val="00EC0CB5"/>
    <w:rsid w:val="00EC3389"/>
    <w:rsid w:val="00EC7044"/>
    <w:rsid w:val="00ED603A"/>
    <w:rsid w:val="00EE1FEE"/>
    <w:rsid w:val="00F220B4"/>
    <w:rsid w:val="00F24F98"/>
    <w:rsid w:val="00F4401C"/>
    <w:rsid w:val="00F7674A"/>
    <w:rsid w:val="00F85DA1"/>
    <w:rsid w:val="00FB0276"/>
    <w:rsid w:val="00FB3471"/>
    <w:rsid w:val="00FD67C5"/>
    <w:rsid w:val="00FD78D3"/>
    <w:rsid w:val="00FE18FA"/>
    <w:rsid w:val="00FE1D54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9E69"/>
  <w15:chartTrackingRefBased/>
  <w15:docId w15:val="{D48DB5D1-E478-4E69-97A0-F018DBD6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A7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A76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76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A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481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B00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E522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FF5"/>
  </w:style>
  <w:style w:type="paragraph" w:styleId="Stopka">
    <w:name w:val="footer"/>
    <w:basedOn w:val="Normalny"/>
    <w:link w:val="StopkaZnak"/>
    <w:uiPriority w:val="99"/>
    <w:unhideWhenUsed/>
    <w:rsid w:val="0035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FF5"/>
  </w:style>
  <w:style w:type="character" w:customStyle="1" w:styleId="alb">
    <w:name w:val="a_lb"/>
    <w:basedOn w:val="Domylnaczcionkaakapitu"/>
    <w:rsid w:val="00DA0A7A"/>
  </w:style>
  <w:style w:type="character" w:styleId="Hipercze">
    <w:name w:val="Hyperlink"/>
    <w:basedOn w:val="Domylnaczcionkaakapitu"/>
    <w:uiPriority w:val="99"/>
    <w:unhideWhenUsed/>
    <w:rsid w:val="0097007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qFormat/>
    <w:rsid w:val="00051E50"/>
    <w:rPr>
      <w:rFonts w:ascii="Arial" w:hAnsi="Arial" w:cs="Arial"/>
      <w:sz w:val="20"/>
      <w:szCs w:val="20"/>
      <w:u w:val="none"/>
    </w:rPr>
  </w:style>
  <w:style w:type="character" w:customStyle="1" w:styleId="Nagwek1">
    <w:name w:val="Nagłówek #1_"/>
    <w:basedOn w:val="Domylnaczcionkaakapitu"/>
    <w:qFormat/>
    <w:rsid w:val="00051E50"/>
    <w:rPr>
      <w:rFonts w:ascii="Arial" w:hAnsi="Arial" w:cs="Arial"/>
      <w:b/>
      <w:bCs/>
      <w:sz w:val="21"/>
      <w:szCs w:val="21"/>
      <w:u w:val="non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05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dkpru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cbi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AB5EC-4AAD-4A0B-8C63-65C47A0C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19</Pages>
  <Words>5394</Words>
  <Characters>32366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Anna</cp:lastModifiedBy>
  <cp:revision>27</cp:revision>
  <cp:lastPrinted>2022-03-10T14:23:00Z</cp:lastPrinted>
  <dcterms:created xsi:type="dcterms:W3CDTF">2022-04-06T07:21:00Z</dcterms:created>
  <dcterms:modified xsi:type="dcterms:W3CDTF">2022-04-28T10:15:00Z</dcterms:modified>
</cp:coreProperties>
</file>