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F3" w:rsidRPr="006A5163" w:rsidRDefault="008128F3" w:rsidP="008128F3">
      <w:pPr>
        <w:pStyle w:val="ng-scope"/>
        <w:shd w:val="clear" w:color="auto" w:fill="FFFFFF"/>
        <w:spacing w:before="0" w:beforeAutospacing="0" w:after="180" w:afterAutospacing="0"/>
        <w:jc w:val="center"/>
        <w:rPr>
          <w:color w:val="000000"/>
        </w:rPr>
      </w:pPr>
      <w:bookmarkStart w:id="0" w:name="_GoBack"/>
      <w:bookmarkEnd w:id="0"/>
      <w:r w:rsidRPr="006A5163">
        <w:rPr>
          <w:color w:val="000000"/>
        </w:rPr>
        <w:t>INFORMACJA O OCHRONIE DANYCH OSOBOWYCH</w:t>
      </w:r>
    </w:p>
    <w:p w:rsidR="008128F3" w:rsidRDefault="008128F3" w:rsidP="008128F3">
      <w:pPr>
        <w:pStyle w:val="ng-scope"/>
        <w:shd w:val="clear" w:color="auto" w:fill="FFFFFF"/>
        <w:spacing w:before="0" w:beforeAutospacing="0" w:after="18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8128F3" w:rsidRPr="006A5163" w:rsidRDefault="008128F3" w:rsidP="008128F3">
      <w:pPr>
        <w:pStyle w:val="Teksttreci1"/>
        <w:numPr>
          <w:ilvl w:val="0"/>
          <w:numId w:val="1"/>
        </w:numPr>
        <w:spacing w:before="0"/>
        <w:rPr>
          <w:rFonts w:ascii="Times New Roman" w:hAnsi="Times New Roman" w:cs="Times New Roman"/>
          <w:color w:val="auto"/>
        </w:rPr>
      </w:pPr>
      <w:r>
        <w:rPr>
          <w:rStyle w:val="Teksttreci"/>
          <w:color w:val="auto"/>
        </w:rPr>
        <w:t xml:space="preserve">Administratorem Pani/Pana danych osobowych jest Dyrektor </w:t>
      </w:r>
      <w:r>
        <w:rPr>
          <w:rFonts w:ascii="Times New Roman" w:hAnsi="Times New Roman" w:cs="Times New Roman"/>
          <w:bCs/>
        </w:rPr>
        <w:t>Młodzieżowego Domu Kultury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128F3" w:rsidRDefault="008128F3" w:rsidP="008128F3">
      <w:pPr>
        <w:pStyle w:val="Teksttreci1"/>
        <w:spacing w:before="0"/>
        <w:ind w:left="36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 xml:space="preserve">ul. T. Kościuszki 41, 05-800 Pruszków, tel. </w:t>
      </w:r>
      <w:r>
        <w:rPr>
          <w:rFonts w:ascii="Times New Roman" w:hAnsi="Times New Roman" w:cs="Times New Roman"/>
        </w:rPr>
        <w:t>(0-22) </w:t>
      </w:r>
      <w:r>
        <w:rPr>
          <w:rFonts w:ascii="Times New Roman" w:hAnsi="Times New Roman" w:cs="Times New Roman"/>
          <w:b/>
          <w:bCs/>
        </w:rPr>
        <w:t>758-81-28</w:t>
      </w:r>
      <w:r>
        <w:rPr>
          <w:rFonts w:ascii="Times New Roman" w:hAnsi="Times New Roman" w:cs="Times New Roman"/>
          <w:shd w:val="clear" w:color="auto" w:fill="FFFFFF"/>
        </w:rPr>
        <w:t>, email:  </w:t>
      </w:r>
      <w:r>
        <w:rPr>
          <w:rFonts w:ascii="Times New Roman" w:hAnsi="Times New Roman" w:cs="Times New Roman"/>
          <w:u w:val="single"/>
        </w:rPr>
        <w:t>sekretariat@mdkpruszkow.pl</w:t>
      </w:r>
      <w:r>
        <w:rPr>
          <w:rStyle w:val="Teksttreci"/>
          <w:color w:val="auto"/>
        </w:rPr>
        <w:t>.</w:t>
      </w:r>
    </w:p>
    <w:p w:rsidR="008128F3" w:rsidRDefault="008128F3" w:rsidP="008128F3">
      <w:pPr>
        <w:pStyle w:val="Teksttreci1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</w:rPr>
      </w:pPr>
      <w:r>
        <w:rPr>
          <w:rStyle w:val="Teksttreci"/>
        </w:rPr>
        <w:t>W MDK powołano Inspektora Ochrony Danych Osobowych- Iwonę Obarzanek,</w:t>
      </w:r>
      <w:r>
        <w:rPr>
          <w:rStyle w:val="Teksttreci"/>
        </w:rPr>
        <w:br/>
        <w:t>kontakt:</w:t>
      </w:r>
      <w:r>
        <w:rPr>
          <w:rStyle w:val="TeksttreciKursywa"/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</w:rPr>
          <w:t>iod</w:t>
        </w:r>
        <w:r>
          <w:rPr>
            <w:rStyle w:val="Hipercze"/>
            <w:rFonts w:ascii="Times New Roman" w:hAnsi="Times New Roman" w:cs="Times New Roman"/>
            <w:lang w:val="en-US" w:eastAsia="en-US"/>
          </w:rPr>
          <w:t>@cbi.org.pl</w:t>
        </w:r>
      </w:hyperlink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zgodnie z RODO w celu:</w:t>
      </w:r>
    </w:p>
    <w:p w:rsidR="008128F3" w:rsidRDefault="008128F3" w:rsidP="008128F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8128F3" w:rsidRDefault="008128F3" w:rsidP="008128F3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promocji osiągnięć i pozytywnego wizerunku Administratora na podstawie udzielonej przez Panią/Pana zgody  na prezentacje wizerunku ucznia w myśl art. 6 ust. 1 lit. a RODO,</w:t>
      </w:r>
    </w:p>
    <w:p w:rsidR="008128F3" w:rsidRPr="00514947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Odbiorcami Pani/Pana danych osobowych będą osoby upoważnione przez Administratora oraz podmioty przetwarzające dane osobowe w imieniu Administratora, a  także organ prowadzący i </w:t>
      </w:r>
      <w:r>
        <w:rPr>
          <w:rFonts w:ascii="Times New Roman" w:hAnsi="Times New Roman" w:cs="Times New Roman"/>
          <w:sz w:val="20"/>
          <w:szCs w:val="20"/>
        </w:rPr>
        <w:t>organy publiczne, instytucje i podmioty trzecie uprawnione do otrzymania danych osobowych na podstawie przepisów prawa (np. MEN, Kuratorium Oświaty, Policja ).</w:t>
      </w:r>
    </w:p>
    <w:p w:rsidR="00514947" w:rsidRDefault="00514947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 wyraża zgodę na przekazanie danych kontaktowych Przewodniczącemu Rady Rodziców w celu bezpośredniego przekazywania informacji dotyczących działalności Rady Rodziców przy Młodzieżowym Domu Kultury w Pruszkowie.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nie będą przekazywane do państwa trzeciego.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osobowe przetwarzane w celu wskazanym w:</w:t>
      </w:r>
    </w:p>
    <w:p w:rsidR="008128F3" w:rsidRDefault="008128F3" w:rsidP="008128F3">
      <w:pPr>
        <w:numPr>
          <w:ilvl w:val="1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pkt 3 a) będą przechowywane przez okres w jakim będą one niezbędne do wykonania obowiązków prawnych ciążących na Administratorze w tym przez okres trwania nauki, a następnie archiwizowane zgodnie z obowiązującymi przepisami prawa,</w:t>
      </w:r>
    </w:p>
    <w:p w:rsidR="008128F3" w:rsidRDefault="008128F3" w:rsidP="008128F3">
      <w:pPr>
        <w:numPr>
          <w:ilvl w:val="1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pkt 3 b) będą przechowywane do czasu wycofania przez </w:t>
      </w:r>
      <w:r w:rsidR="00514947">
        <w:rPr>
          <w:rFonts w:ascii="Times New Roman" w:hAnsi="Times New Roman" w:cs="Times New Roman"/>
          <w:color w:val="000000"/>
          <w:sz w:val="20"/>
          <w:szCs w:val="20"/>
        </w:rPr>
        <w:t>Panią/Pana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zgody na przetwarzanie w tym celu,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do cofnięcia wyrażonej zgody w każdym czasie poprzez złożenie  oświadczenia o wycofaniu zgody  złożonej u Administratora.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 danych osobowych, o których mowa w pkt 3 a)    jest niezbędne i jest wymogiem ustawowym służącym realizacji wskazanych celów.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Podanie danych osobowych, o których mowa w pkt 3 b) jest dobrowolne i nie jest wymogiem ustawowym, umownym, ani warunkiem zawarcia umowy. </w:t>
      </w:r>
      <w:r>
        <w:rPr>
          <w:rFonts w:ascii="Times New Roman" w:hAnsi="Times New Roman" w:cs="Times New Roman"/>
          <w:sz w:val="20"/>
          <w:szCs w:val="20"/>
        </w:rPr>
        <w:t xml:space="preserve">Jednocześnie pragnie poinformować, że np. serwery serwisu Facebook znajdują się również poza krajami Europejskiego Obszaru Gospodarczego w tym w Stanach Zjednoczonych Ameryki. Powierzone przez Panią/a dane osobowe zostaną przetransferowane przez serwis Facebook na jego serwery w celu stworzenia kopii zapasowej oraz w celach związanych z działalnością serwisu. Zgodnie z informacją zamieszczoną w zaktualizowanych na dzień 19 kwietnia 2018 Zasadach dotyczących danych serwis Facebook wykorzystuje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typowe klauzule umowne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zatwierdzone przez Komisję Europejską i opiera się na decyzjach Komisji Europejskiej stwierdzających </w:t>
      </w:r>
      <w:hyperlink r:id="rId9" w:tgtFrame="_blank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odpowiedni stopień ochrony danych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8128F3" w:rsidRDefault="008128F3" w:rsidP="008128F3">
      <w:pPr>
        <w:numPr>
          <w:ilvl w:val="0"/>
          <w:numId w:val="1"/>
        </w:numPr>
        <w:shd w:val="clear" w:color="auto" w:fill="FFFFFF"/>
        <w:autoSpaceDN w:val="0"/>
        <w:spacing w:after="180" w:line="270" w:lineRule="atLeast"/>
        <w:ind w:left="37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Przetwarzanie Twoich danych nie będzie podlegało zautomatyzowanemu podejmowaniu decyzji,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w tym profilowaniu, o którym mowa w art. 22 ust. 1 i 4 RODO. </w:t>
      </w:r>
    </w:p>
    <w:p w:rsidR="008128F3" w:rsidRDefault="008128F3" w:rsidP="008128F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28F3" w:rsidRDefault="008128F3" w:rsidP="008128F3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8128F3" w:rsidRDefault="008128F3" w:rsidP="008128F3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p w:rsidR="008128F3" w:rsidRDefault="008128F3"/>
    <w:p w:rsidR="00514947" w:rsidRDefault="00514947"/>
    <w:sectPr w:rsidR="00514947" w:rsidSect="008128F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441" w:rsidRDefault="00604441">
      <w:pPr>
        <w:spacing w:after="0" w:line="240" w:lineRule="auto"/>
      </w:pPr>
      <w:r>
        <w:separator/>
      </w:r>
    </w:p>
  </w:endnote>
  <w:endnote w:type="continuationSeparator" w:id="0">
    <w:p w:rsidR="00604441" w:rsidRDefault="006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20095"/>
      <w:docPartObj>
        <w:docPartGallery w:val="Page Numbers (Bottom of Page)"/>
        <w:docPartUnique/>
      </w:docPartObj>
    </w:sdtPr>
    <w:sdtEndPr/>
    <w:sdtContent>
      <w:p w:rsidR="006A5163" w:rsidRDefault="00B53B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5163" w:rsidRDefault="006044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441" w:rsidRDefault="00604441">
      <w:pPr>
        <w:spacing w:after="0" w:line="240" w:lineRule="auto"/>
      </w:pPr>
      <w:r>
        <w:separator/>
      </w:r>
    </w:p>
  </w:footnote>
  <w:footnote w:type="continuationSeparator" w:id="0">
    <w:p w:rsidR="00604441" w:rsidRDefault="006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F3"/>
    <w:rsid w:val="001E4BE6"/>
    <w:rsid w:val="00514947"/>
    <w:rsid w:val="00604441"/>
    <w:rsid w:val="00725935"/>
    <w:rsid w:val="008128F3"/>
    <w:rsid w:val="00B5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958E-A3A9-4616-A2B0-772C4243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F3"/>
    <w:pPr>
      <w:ind w:left="720"/>
      <w:contextualSpacing/>
    </w:pPr>
  </w:style>
  <w:style w:type="character" w:styleId="Hipercze">
    <w:name w:val="Hyperlink"/>
    <w:semiHidden/>
    <w:unhideWhenUsed/>
    <w:rsid w:val="008128F3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8128F3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81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8128F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8128F3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566994660333381?ref=d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cbi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law-topic/data-protection/data-transfers-outside-eu/adequacy-protection-personal-data-non-eu-countries_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</cp:revision>
  <dcterms:created xsi:type="dcterms:W3CDTF">2021-03-04T11:09:00Z</dcterms:created>
  <dcterms:modified xsi:type="dcterms:W3CDTF">2021-04-26T15:14:00Z</dcterms:modified>
</cp:coreProperties>
</file>